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E543" w14:textId="77777777" w:rsidR="00916E7A" w:rsidRPr="0094362C" w:rsidRDefault="007376BD" w:rsidP="006A63AF">
      <w:pPr>
        <w:spacing w:before="120"/>
        <w:jc w:val="center"/>
        <w:rPr>
          <w:b/>
          <w:bCs/>
          <w:sz w:val="40"/>
          <w:szCs w:val="40"/>
          <w:u w:val="single"/>
          <w:lang w:val="es-ES"/>
        </w:rPr>
      </w:pPr>
      <w:r w:rsidRPr="0094362C">
        <w:rPr>
          <w:b/>
          <w:bCs/>
          <w:sz w:val="40"/>
          <w:szCs w:val="40"/>
          <w:u w:val="single"/>
          <w:lang w:val="es-ES"/>
        </w:rPr>
        <w:t>FORMULARIO DE SOLICITUD DE AYUDA EXCEPCIONAL</w:t>
      </w:r>
      <w:r w:rsidRPr="0094362C">
        <w:rPr>
          <w:sz w:val="40"/>
          <w:szCs w:val="40"/>
          <w:u w:val="single"/>
          <w:lang w:val="es-ES"/>
        </w:rPr>
        <w:t xml:space="preserve"> </w:t>
      </w:r>
    </w:p>
    <w:p w14:paraId="01F02D16" w14:textId="77777777" w:rsidR="00884186" w:rsidRPr="0094362C" w:rsidRDefault="00840805" w:rsidP="00A81A53">
      <w:pPr>
        <w:jc w:val="center"/>
        <w:rPr>
          <w:b/>
          <w:bCs/>
          <w:sz w:val="32"/>
          <w:szCs w:val="32"/>
          <w:u w:val="single"/>
          <w:lang w:val="es-ES"/>
        </w:rPr>
      </w:pPr>
      <w:r w:rsidRPr="0094362C">
        <w:rPr>
          <w:b/>
          <w:bCs/>
          <w:sz w:val="32"/>
          <w:szCs w:val="32"/>
          <w:u w:val="single"/>
          <w:lang w:val="es-ES"/>
        </w:rPr>
        <w:t>EN EL CONTEXTO DE CRISIS DE LA COVID-19</w:t>
      </w:r>
    </w:p>
    <w:p w14:paraId="75FE4E46" w14:textId="77777777" w:rsidR="00884186" w:rsidRPr="0094362C" w:rsidRDefault="00884186" w:rsidP="00D9317B">
      <w:pPr>
        <w:rPr>
          <w:b/>
          <w:bCs/>
          <w:sz w:val="32"/>
          <w:szCs w:val="32"/>
          <w:u w:val="single"/>
          <w:lang w:val="es-ES"/>
        </w:rPr>
      </w:pPr>
    </w:p>
    <w:p w14:paraId="380DD6DB" w14:textId="77777777" w:rsidR="00D9317B" w:rsidRPr="0094362C" w:rsidRDefault="00D9317B" w:rsidP="00AB7A36">
      <w:pPr>
        <w:spacing w:after="60"/>
        <w:rPr>
          <w:b/>
          <w:bCs/>
          <w:sz w:val="28"/>
          <w:szCs w:val="28"/>
          <w:u w:val="single"/>
          <w:lang w:val="es-ES"/>
        </w:rPr>
      </w:pPr>
      <w:r w:rsidRPr="0094362C">
        <w:rPr>
          <w:b/>
          <w:bCs/>
          <w:sz w:val="28"/>
          <w:szCs w:val="28"/>
          <w:u w:val="single"/>
          <w:lang w:val="es-ES"/>
        </w:rPr>
        <w:t>IDENTIFICACIÓN DEL GRUPO</w:t>
      </w:r>
    </w:p>
    <w:p w14:paraId="05F8710B" w14:textId="77777777" w:rsidR="00CA4D0B" w:rsidRPr="0094362C" w:rsidRDefault="00CA4D0B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Nombre del grupo:</w:t>
      </w:r>
    </w:p>
    <w:p w14:paraId="2715728A" w14:textId="77777777" w:rsidR="007376BD" w:rsidRPr="0094362C" w:rsidRDefault="007376BD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Dirección completa:</w:t>
      </w:r>
    </w:p>
    <w:p w14:paraId="7CD7CCCE" w14:textId="77777777" w:rsidR="00CA4D0B" w:rsidRPr="0094362C" w:rsidRDefault="00CA4D0B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Representante (nombre y cargo):</w:t>
      </w:r>
    </w:p>
    <w:p w14:paraId="7DD8EF45" w14:textId="77777777" w:rsidR="00D9317B" w:rsidRPr="0094362C" w:rsidRDefault="00D9317B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 xml:space="preserve">Teléfono: </w:t>
      </w:r>
    </w:p>
    <w:p w14:paraId="066034C3" w14:textId="77777777" w:rsidR="00D9317B" w:rsidRPr="0094362C" w:rsidRDefault="00D9317B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 xml:space="preserve">Correo electrónico: </w:t>
      </w:r>
    </w:p>
    <w:p w14:paraId="33D4D8B5" w14:textId="77777777" w:rsidR="00D9317B" w:rsidRPr="0094362C" w:rsidRDefault="00D9317B" w:rsidP="00AB7A36">
      <w:pPr>
        <w:spacing w:after="60"/>
        <w:rPr>
          <w:b/>
          <w:bCs/>
          <w:sz w:val="32"/>
          <w:szCs w:val="32"/>
          <w:u w:val="single"/>
          <w:lang w:val="es-ES"/>
        </w:rPr>
      </w:pPr>
    </w:p>
    <w:p w14:paraId="078A769E" w14:textId="77777777" w:rsidR="00D9317B" w:rsidRPr="0094362C" w:rsidRDefault="00D9317B" w:rsidP="00AB7A36">
      <w:pPr>
        <w:spacing w:after="60"/>
        <w:rPr>
          <w:b/>
          <w:bCs/>
          <w:sz w:val="28"/>
          <w:szCs w:val="28"/>
          <w:u w:val="single"/>
          <w:lang w:val="es-ES"/>
        </w:rPr>
      </w:pPr>
      <w:r w:rsidRPr="0094362C">
        <w:rPr>
          <w:b/>
          <w:bCs/>
          <w:sz w:val="28"/>
          <w:szCs w:val="28"/>
          <w:u w:val="single"/>
          <w:lang w:val="es-ES"/>
        </w:rPr>
        <w:t>ACTIVIDAD/ES DEL GRUPO</w:t>
      </w:r>
    </w:p>
    <w:p w14:paraId="65F53D39" w14:textId="77777777" w:rsidR="00CA4D0B" w:rsidRPr="0094362C" w:rsidRDefault="00D9317B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Descripción de la/s actividad/es económica/s del grupo:</w:t>
      </w:r>
    </w:p>
    <w:p w14:paraId="0C3AABE5" w14:textId="77777777" w:rsidR="00D9317B" w:rsidRPr="0094362C" w:rsidRDefault="00D9317B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¿Cuántas personas se benefician directamente de esta/s actividad/es?</w:t>
      </w:r>
    </w:p>
    <w:p w14:paraId="41E13128" w14:textId="77777777" w:rsidR="00D9317B" w:rsidRPr="0094362C" w:rsidRDefault="00D9317B" w:rsidP="00AB7A36">
      <w:pPr>
        <w:spacing w:after="60"/>
        <w:rPr>
          <w:b/>
          <w:bCs/>
          <w:sz w:val="32"/>
          <w:szCs w:val="32"/>
          <w:lang w:val="es-ES"/>
        </w:rPr>
      </w:pPr>
    </w:p>
    <w:p w14:paraId="77279183" w14:textId="77777777" w:rsidR="00CA4D0B" w:rsidRPr="0094362C" w:rsidRDefault="00AD5CA9" w:rsidP="00AB7A36">
      <w:pPr>
        <w:spacing w:after="60"/>
        <w:rPr>
          <w:b/>
          <w:bCs/>
          <w:sz w:val="28"/>
          <w:szCs w:val="28"/>
          <w:u w:val="single"/>
          <w:lang w:val="es-ES"/>
        </w:rPr>
      </w:pPr>
      <w:r w:rsidRPr="0094362C">
        <w:rPr>
          <w:b/>
          <w:bCs/>
          <w:sz w:val="28"/>
          <w:szCs w:val="28"/>
          <w:u w:val="single"/>
          <w:lang w:val="es-ES"/>
        </w:rPr>
        <w:t>CONSECUENCIAS PROVOCADAS POR LA COVID-19</w:t>
      </w:r>
    </w:p>
    <w:p w14:paraId="44064174" w14:textId="77777777" w:rsidR="00AD5CA9" w:rsidRPr="0094362C" w:rsidRDefault="00AD5CA9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 xml:space="preserve">¿Desde qué fecha está en vigor el confinamiento en la región/el país del grupo? </w:t>
      </w:r>
    </w:p>
    <w:p w14:paraId="3F09EA83" w14:textId="77777777" w:rsidR="00AD5CA9" w:rsidRPr="0094362C" w:rsidRDefault="00AD5CA9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 xml:space="preserve">Si el grupo se ha visto obligado a suspender su actividad, explica por qué: </w:t>
      </w:r>
    </w:p>
    <w:p w14:paraId="7A768897" w14:textId="77777777" w:rsidR="00AD5CA9" w:rsidRPr="0094362C" w:rsidRDefault="00AD5CA9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Si el grupo se ha visto obligado a suspender su actividad, indica la fecha efectiva de esa suspensión de actividad:</w:t>
      </w:r>
    </w:p>
    <w:p w14:paraId="3063035D" w14:textId="77777777" w:rsidR="00AD5CA9" w:rsidRPr="0094362C" w:rsidRDefault="00AD5CA9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¿El grupo ha abandonado todas sus actividades? En tal caso, ¿en qué fecha lo ha hecho?</w:t>
      </w:r>
    </w:p>
    <w:p w14:paraId="6184E006" w14:textId="77777777" w:rsidR="003B7591" w:rsidRPr="0094362C" w:rsidRDefault="003B7591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¿El grupo ha mantenido algunas actividades? En tal caso, ¿cuáles son esas actividades y a cuántos miembros del grupo afectan?</w:t>
      </w:r>
    </w:p>
    <w:p w14:paraId="41932CD5" w14:textId="77777777" w:rsidR="00D452DE" w:rsidRPr="0094362C" w:rsidRDefault="00D452DE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Periodo para el que se desea obtener la ayuda excepcional: del __/__ /__ al __/__ /__</w:t>
      </w:r>
    </w:p>
    <w:p w14:paraId="462BBB60" w14:textId="77777777" w:rsidR="00CA4D0B" w:rsidRPr="0094362C" w:rsidRDefault="00CA4D0B" w:rsidP="00AB7A36">
      <w:pPr>
        <w:spacing w:after="60"/>
        <w:rPr>
          <w:b/>
          <w:bCs/>
          <w:sz w:val="32"/>
          <w:szCs w:val="32"/>
          <w:u w:val="single"/>
          <w:lang w:val="es-ES"/>
        </w:rPr>
      </w:pPr>
    </w:p>
    <w:p w14:paraId="16C01D1B" w14:textId="77777777" w:rsidR="00AB66B7" w:rsidRPr="0094362C" w:rsidRDefault="00AB66B7" w:rsidP="00AB7A36">
      <w:pPr>
        <w:spacing w:after="60"/>
        <w:rPr>
          <w:b/>
          <w:bCs/>
          <w:sz w:val="28"/>
          <w:szCs w:val="28"/>
          <w:u w:val="single"/>
          <w:lang w:val="es-ES"/>
        </w:rPr>
      </w:pPr>
      <w:r w:rsidRPr="0094362C">
        <w:rPr>
          <w:b/>
          <w:bCs/>
          <w:sz w:val="28"/>
          <w:szCs w:val="28"/>
          <w:u w:val="single"/>
          <w:lang w:val="es-ES"/>
        </w:rPr>
        <w:t>INGRESOS DEL GRUPO</w:t>
      </w:r>
    </w:p>
    <w:p w14:paraId="6329565E" w14:textId="77777777" w:rsidR="000203F4" w:rsidRPr="0094362C" w:rsidRDefault="000203F4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– Ingresos mensuales propios que el grupo genera a través de su/s actividad/es económica/s:</w:t>
      </w:r>
    </w:p>
    <w:p w14:paraId="43E351E1" w14:textId="77777777" w:rsidR="00006490" w:rsidRPr="0094362C" w:rsidRDefault="000203F4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 xml:space="preserve">– Fondos que el grupo recibe de Emaús Internacional para financiar un proyecto o un programa (p. ej., del Programa Anual de Solidaridad, de la Fundación </w:t>
      </w:r>
      <w:proofErr w:type="spellStart"/>
      <w:r w:rsidRPr="0094362C">
        <w:rPr>
          <w:sz w:val="24"/>
          <w:szCs w:val="24"/>
          <w:lang w:val="es-ES"/>
        </w:rPr>
        <w:t>Abbé</w:t>
      </w:r>
      <w:proofErr w:type="spellEnd"/>
      <w:r w:rsidRPr="0094362C">
        <w:rPr>
          <w:sz w:val="24"/>
          <w:szCs w:val="24"/>
          <w:lang w:val="es-ES"/>
        </w:rPr>
        <w:t xml:space="preserve"> Pierre, del Programa de Mutuas de Salud, etc.), con indicación de la fecha en la que se ha recibido esa financiación:</w:t>
      </w:r>
    </w:p>
    <w:p w14:paraId="02C8F6A4" w14:textId="77777777" w:rsidR="000203F4" w:rsidRPr="0094362C" w:rsidRDefault="000203F4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 xml:space="preserve">– Ayudas públicas que el grupo obtiene de su ciudad, región, país, etc.: </w:t>
      </w:r>
    </w:p>
    <w:p w14:paraId="72AA9325" w14:textId="77777777" w:rsidR="000203F4" w:rsidRPr="0094362C" w:rsidRDefault="000203F4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– Donaciones de empresas y de particulares:</w:t>
      </w:r>
    </w:p>
    <w:p w14:paraId="14DBDAAC" w14:textId="77777777" w:rsidR="001F4C94" w:rsidRPr="0094362C" w:rsidRDefault="000203F4" w:rsidP="00AB7A36">
      <w:pPr>
        <w:spacing w:after="60"/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 xml:space="preserve">– Otros ingresos: </w:t>
      </w:r>
    </w:p>
    <w:p w14:paraId="5160B600" w14:textId="77777777" w:rsidR="00F07177" w:rsidRPr="0094362C" w:rsidRDefault="00F07177" w:rsidP="0035745F">
      <w:pPr>
        <w:rPr>
          <w:sz w:val="24"/>
          <w:szCs w:val="24"/>
          <w:lang w:val="es-ES"/>
        </w:rPr>
      </w:pPr>
    </w:p>
    <w:tbl>
      <w:tblPr>
        <w:tblW w:w="15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8"/>
        <w:gridCol w:w="4722"/>
        <w:gridCol w:w="5386"/>
      </w:tblGrid>
      <w:tr w:rsidR="000F7A8A" w:rsidRPr="0031618C" w14:paraId="41F79629" w14:textId="77777777" w:rsidTr="00AB7A36">
        <w:trPr>
          <w:trHeight w:val="1745"/>
        </w:trPr>
        <w:tc>
          <w:tcPr>
            <w:tcW w:w="53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FCB7" w14:textId="77777777" w:rsidR="000F7A8A" w:rsidRPr="0094362C" w:rsidRDefault="000F7A8A" w:rsidP="00C62A8D">
            <w:pPr>
              <w:spacing w:after="0"/>
              <w:ind w:left="360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94362C">
              <w:rPr>
                <w:b/>
                <w:bCs/>
                <w:sz w:val="28"/>
                <w:szCs w:val="28"/>
                <w:lang w:val="es-ES"/>
              </w:rPr>
              <w:t>MECANISMO 1</w:t>
            </w:r>
          </w:p>
          <w:p w14:paraId="6D159C5E" w14:textId="77777777" w:rsidR="000F7A8A" w:rsidRPr="0094362C" w:rsidRDefault="000F7A8A" w:rsidP="00D811E3">
            <w:pPr>
              <w:spacing w:after="0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  <w:p w14:paraId="711CC293" w14:textId="77777777" w:rsidR="000F7A8A" w:rsidRPr="0094362C" w:rsidRDefault="000F7A8A" w:rsidP="00D811E3">
            <w:pPr>
              <w:spacing w:after="0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94362C">
              <w:rPr>
                <w:b/>
                <w:bCs/>
                <w:sz w:val="28"/>
                <w:szCs w:val="28"/>
                <w:lang w:val="es-ES"/>
              </w:rPr>
              <w:t>Ayuda urgente por cese de actividad</w:t>
            </w:r>
            <w:r w:rsidRPr="0094362C"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4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7616820" w14:textId="77777777" w:rsidR="000F7A8A" w:rsidRPr="0094362C" w:rsidRDefault="000F7A8A" w:rsidP="00C62A8D">
            <w:pPr>
              <w:spacing w:after="0"/>
              <w:ind w:left="360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94362C">
              <w:rPr>
                <w:b/>
                <w:bCs/>
                <w:sz w:val="28"/>
                <w:szCs w:val="28"/>
                <w:lang w:val="es-ES"/>
              </w:rPr>
              <w:t>MECANISMO 2</w:t>
            </w:r>
          </w:p>
          <w:p w14:paraId="6EE49506" w14:textId="77777777" w:rsidR="000F7A8A" w:rsidRPr="0094362C" w:rsidRDefault="000F7A8A" w:rsidP="00D811E3">
            <w:pPr>
              <w:spacing w:after="0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  <w:p w14:paraId="5235FBB1" w14:textId="77777777" w:rsidR="000F7A8A" w:rsidRPr="0094362C" w:rsidRDefault="000F7A8A" w:rsidP="00D811E3">
            <w:pPr>
              <w:spacing w:after="0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94362C">
              <w:rPr>
                <w:b/>
                <w:bCs/>
                <w:sz w:val="28"/>
                <w:szCs w:val="28"/>
                <w:lang w:val="es-ES"/>
              </w:rPr>
              <w:t>Avance de liquidez durante el periodo de cese de las actividades</w:t>
            </w:r>
          </w:p>
        </w:tc>
        <w:tc>
          <w:tcPr>
            <w:tcW w:w="5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A085" w14:textId="77777777" w:rsidR="000F7A8A" w:rsidRPr="0094362C" w:rsidRDefault="000F7A8A" w:rsidP="00C62A8D">
            <w:pPr>
              <w:spacing w:after="0"/>
              <w:ind w:left="360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94362C">
              <w:rPr>
                <w:b/>
                <w:bCs/>
                <w:sz w:val="28"/>
                <w:szCs w:val="28"/>
                <w:lang w:val="es-ES"/>
              </w:rPr>
              <w:t>MECANISMO 3</w:t>
            </w:r>
          </w:p>
          <w:p w14:paraId="7EEC0BBE" w14:textId="77777777" w:rsidR="000F7A8A" w:rsidRPr="0094362C" w:rsidRDefault="000F7A8A" w:rsidP="00D811E3">
            <w:pPr>
              <w:spacing w:after="0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  <w:p w14:paraId="408B7AEC" w14:textId="77777777" w:rsidR="000F7A8A" w:rsidRPr="0094362C" w:rsidRDefault="000F7A8A" w:rsidP="00D811E3">
            <w:pPr>
              <w:spacing w:after="0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94362C">
              <w:rPr>
                <w:b/>
                <w:bCs/>
                <w:sz w:val="28"/>
                <w:szCs w:val="28"/>
                <w:lang w:val="es-ES"/>
              </w:rPr>
              <w:t>Ayuda para retomar la actividad</w:t>
            </w:r>
            <w:r w:rsidRPr="0094362C">
              <w:rPr>
                <w:sz w:val="28"/>
                <w:szCs w:val="28"/>
                <w:lang w:val="es-ES"/>
              </w:rPr>
              <w:t xml:space="preserve"> </w:t>
            </w:r>
          </w:p>
        </w:tc>
      </w:tr>
      <w:tr w:rsidR="000F7A8A" w:rsidRPr="0094362C" w14:paraId="448C4F94" w14:textId="77777777" w:rsidTr="00AB7A36">
        <w:trPr>
          <w:trHeight w:val="135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88859" w14:textId="77777777" w:rsidR="001F4C94" w:rsidRPr="0094362C" w:rsidRDefault="001F4C94" w:rsidP="00CA4D0B">
            <w:pPr>
              <w:spacing w:after="0"/>
              <w:rPr>
                <w:shd w:val="clear" w:color="auto" w:fill="FFFF00"/>
                <w:lang w:val="es-ES"/>
              </w:rPr>
            </w:pPr>
          </w:p>
          <w:p w14:paraId="43A395EC" w14:textId="2501F295" w:rsidR="000F7A8A" w:rsidRPr="0094362C" w:rsidRDefault="005839C6" w:rsidP="00744E68">
            <w:pPr>
              <w:spacing w:after="0"/>
              <w:ind w:left="57" w:right="57"/>
              <w:rPr>
                <w:b/>
                <w:bCs/>
                <w:lang w:val="es-ES"/>
              </w:rPr>
            </w:pPr>
            <w:r w:rsidRPr="0094362C">
              <w:rPr>
                <w:b/>
                <w:bCs/>
                <w:lang w:val="es-ES"/>
              </w:rPr>
              <w:t>E</w:t>
            </w:r>
            <w:r w:rsidR="000F7A8A" w:rsidRPr="0094362C">
              <w:rPr>
                <w:b/>
                <w:bCs/>
                <w:lang w:val="es-ES"/>
              </w:rPr>
              <w:t>l grupo desea que se le conceda una ayuda económica para paliar los efectos del cese total de su actividad económica y para atender a su público vulnerable.</w:t>
            </w:r>
            <w:r w:rsidR="000F7A8A" w:rsidRPr="0094362C">
              <w:rPr>
                <w:lang w:val="es-ES"/>
              </w:rPr>
              <w:t xml:space="preserve">  </w:t>
            </w:r>
          </w:p>
          <w:p w14:paraId="75BB6588" w14:textId="77777777" w:rsidR="000F7A8A" w:rsidRPr="0094362C" w:rsidRDefault="000F7A8A" w:rsidP="00CA4D0B">
            <w:pPr>
              <w:spacing w:after="0"/>
              <w:rPr>
                <w:b/>
                <w:bCs/>
                <w:shd w:val="clear" w:color="auto" w:fill="FFFF00"/>
                <w:lang w:val="es-ES"/>
              </w:rPr>
            </w:pPr>
          </w:p>
          <w:p w14:paraId="31331AB4" w14:textId="77777777" w:rsidR="000F7A8A" w:rsidRPr="0094362C" w:rsidRDefault="000F7A8A" w:rsidP="003252FE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  <w:r w:rsidRPr="0094362C">
              <w:rPr>
                <w:noProof/>
                <w:sz w:val="24"/>
                <w:szCs w:val="24"/>
                <w:lang w:val="es-ES"/>
              </w:rPr>
              <w:t xml:space="preserve">  </w:t>
            </w:r>
            <w:r w:rsidRPr="0094362C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1CB474CD" wp14:editId="51F19D6F">
                  <wp:extent cx="293298" cy="293298"/>
                  <wp:effectExtent l="0" t="0" r="0" b="0"/>
                  <wp:docPr id="1" name="Graphique 1" descr="Index pointant vers la dro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ghtpointingbackhandindex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9" cy="30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362C">
              <w:rPr>
                <w:b/>
                <w:bCs/>
                <w:noProof/>
                <w:sz w:val="24"/>
                <w:szCs w:val="24"/>
                <w:lang w:val="es-ES"/>
              </w:rPr>
              <w:t xml:space="preserve">      </w:t>
            </w:r>
            <w:r w:rsidRPr="0094362C">
              <w:rPr>
                <w:b/>
                <w:bCs/>
                <w:lang w:val="es-ES"/>
              </w:rPr>
              <w:t>MECANISMO 1</w:t>
            </w:r>
          </w:p>
          <w:p w14:paraId="10942E74" w14:textId="77777777" w:rsidR="000F7A8A" w:rsidRPr="0094362C" w:rsidRDefault="000F7A8A" w:rsidP="00CA4D0B">
            <w:pPr>
              <w:spacing w:after="0"/>
              <w:rPr>
                <w:shd w:val="clear" w:color="auto" w:fill="FFFF00"/>
                <w:lang w:val="es-ES"/>
              </w:rPr>
            </w:pPr>
          </w:p>
          <w:p w14:paraId="1FC6E16C" w14:textId="00A1EAA8" w:rsidR="000F7A8A" w:rsidRPr="0094362C" w:rsidRDefault="000F7A8A" w:rsidP="00CA4D0B">
            <w:pPr>
              <w:spacing w:after="0"/>
              <w:rPr>
                <w:shd w:val="clear" w:color="auto" w:fill="FFFF00"/>
                <w:lang w:val="es-ES"/>
              </w:rPr>
            </w:pPr>
            <w:r w:rsidRPr="0094362C">
              <w:rPr>
                <w:lang w:val="es-ES"/>
              </w:rPr>
              <w:t xml:space="preserve">Mediante este mecanismo se compensará una parte de los </w:t>
            </w:r>
            <w:r w:rsidRPr="0094362C">
              <w:rPr>
                <w:b/>
                <w:bCs/>
                <w:lang w:val="es-ES"/>
              </w:rPr>
              <w:t>gastos de funcionamiento que no es posible reducir</w:t>
            </w:r>
            <w:r w:rsidRPr="0094362C">
              <w:rPr>
                <w:lang w:val="es-ES"/>
              </w:rPr>
              <w:t xml:space="preserve"> </w:t>
            </w:r>
            <w:r w:rsidR="00E0131C" w:rsidRPr="0094362C">
              <w:rPr>
                <w:lang w:val="es-ES"/>
              </w:rPr>
              <w:t xml:space="preserve">y que son </w:t>
            </w:r>
            <w:r w:rsidRPr="0094362C">
              <w:rPr>
                <w:lang w:val="es-ES"/>
              </w:rPr>
              <w:t xml:space="preserve">necesarios para </w:t>
            </w:r>
            <w:r w:rsidR="009E6964" w:rsidRPr="0094362C">
              <w:rPr>
                <w:lang w:val="es-ES"/>
              </w:rPr>
              <w:t xml:space="preserve">la supervivencia del grupo y </w:t>
            </w:r>
            <w:r w:rsidRPr="0094362C">
              <w:rPr>
                <w:lang w:val="es-ES"/>
              </w:rPr>
              <w:t>de su público: comida, asistencia sanitaria, gastos ordinarios (alquiler, consumo de electricidad, parte de los sueldos, etc.).</w:t>
            </w:r>
          </w:p>
          <w:p w14:paraId="2BC2B870" w14:textId="77777777" w:rsidR="000F7A8A" w:rsidRPr="0094362C" w:rsidRDefault="000F7A8A" w:rsidP="00CA4D0B">
            <w:pPr>
              <w:spacing w:after="0"/>
              <w:rPr>
                <w:shd w:val="clear" w:color="auto" w:fill="FFFF00"/>
                <w:lang w:val="es-ES"/>
              </w:rPr>
            </w:pPr>
          </w:p>
          <w:p w14:paraId="682A701C" w14:textId="7D7BD08B" w:rsidR="000F7A8A" w:rsidRPr="0094362C" w:rsidRDefault="000F7A8A" w:rsidP="00AB542D">
            <w:pPr>
              <w:spacing w:after="0"/>
              <w:rPr>
                <w:shd w:val="clear" w:color="auto" w:fill="FFFF00"/>
                <w:lang w:val="es-ES"/>
              </w:rPr>
            </w:pPr>
            <w:r w:rsidRPr="0094362C">
              <w:rPr>
                <w:noProof/>
                <w:lang w:val="es-ES" w:eastAsia="es-ES"/>
              </w:rPr>
              <w:drawing>
                <wp:inline distT="0" distB="0" distL="0" distR="0" wp14:anchorId="3D3197AC" wp14:editId="32946DFD">
                  <wp:extent cx="267060" cy="267060"/>
                  <wp:effectExtent l="0" t="0" r="0" b="0"/>
                  <wp:docPr id="8" name="Graphique 8" descr="Envelo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nvelop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8" cy="28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362C">
              <w:rPr>
                <w:lang w:val="es-ES"/>
              </w:rPr>
              <w:t xml:space="preserve"> Máximo: 5000 €/mes</w:t>
            </w:r>
            <w:r w:rsidR="00AB542D" w:rsidRPr="0094362C">
              <w:rPr>
                <w:lang w:val="es-ES"/>
              </w:rPr>
              <w:t>; la ayuda</w:t>
            </w:r>
            <w:r w:rsidRPr="0094362C">
              <w:rPr>
                <w:lang w:val="es-ES"/>
              </w:rPr>
              <w:t xml:space="preserve"> podrá renovarse dependiendo de la situación.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0B1" w14:textId="77777777" w:rsidR="000F7A8A" w:rsidRPr="0094362C" w:rsidRDefault="000F7A8A" w:rsidP="00CA4D0B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</w:p>
          <w:p w14:paraId="2921ED12" w14:textId="378B684C" w:rsidR="000F7A8A" w:rsidRPr="0094362C" w:rsidRDefault="005839C6" w:rsidP="00744E68">
            <w:pPr>
              <w:spacing w:after="0"/>
              <w:ind w:left="57" w:right="57"/>
              <w:rPr>
                <w:b/>
                <w:bCs/>
                <w:lang w:val="es-ES"/>
              </w:rPr>
            </w:pPr>
            <w:r w:rsidRPr="0094362C">
              <w:rPr>
                <w:b/>
                <w:bCs/>
                <w:lang w:val="es-ES"/>
              </w:rPr>
              <w:t>E</w:t>
            </w:r>
            <w:r w:rsidR="000F7A8A" w:rsidRPr="0094362C">
              <w:rPr>
                <w:b/>
                <w:bCs/>
                <w:lang w:val="es-ES"/>
              </w:rPr>
              <w:t>l grupo desea que se le conceda temporalmente un avance de liquidez para compensar la reducción o el cese de su actividad económica.</w:t>
            </w:r>
          </w:p>
          <w:p w14:paraId="15908C0E" w14:textId="77777777" w:rsidR="000F7A8A" w:rsidRPr="0094362C" w:rsidRDefault="000F7A8A" w:rsidP="00CA4D0B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</w:p>
          <w:p w14:paraId="6559B79F" w14:textId="77777777" w:rsidR="000F7A8A" w:rsidRPr="0094362C" w:rsidRDefault="000F7A8A" w:rsidP="00CA4D0B">
            <w:pPr>
              <w:spacing w:after="0"/>
              <w:rPr>
                <w:b/>
                <w:bCs/>
                <w:lang w:val="es-ES"/>
              </w:rPr>
            </w:pPr>
            <w:r w:rsidRPr="0094362C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34C47D9" wp14:editId="206D0782">
                  <wp:extent cx="293298" cy="293298"/>
                  <wp:effectExtent l="0" t="0" r="0" b="0"/>
                  <wp:docPr id="2" name="Graphique 2" descr="Index pointant vers la dro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ghtpointingbackhandindex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9" cy="30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362C">
              <w:rPr>
                <w:b/>
                <w:bCs/>
                <w:sz w:val="24"/>
                <w:szCs w:val="24"/>
                <w:lang w:val="es-ES"/>
              </w:rPr>
              <w:t xml:space="preserve">    </w:t>
            </w:r>
            <w:r w:rsidRPr="0094362C">
              <w:rPr>
                <w:b/>
                <w:bCs/>
                <w:lang w:val="es-ES"/>
              </w:rPr>
              <w:t>MECANISMO 2</w:t>
            </w:r>
          </w:p>
          <w:p w14:paraId="3DE633FE" w14:textId="77777777" w:rsidR="002D3E29" w:rsidRPr="0094362C" w:rsidRDefault="002D3E29" w:rsidP="00CA4D0B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</w:p>
          <w:p w14:paraId="436559F6" w14:textId="77777777" w:rsidR="000F7A8A" w:rsidRPr="0094362C" w:rsidRDefault="000F7A8A" w:rsidP="00CA4D0B">
            <w:pPr>
              <w:spacing w:after="0"/>
              <w:rPr>
                <w:lang w:val="es-ES"/>
              </w:rPr>
            </w:pPr>
            <w:r w:rsidRPr="0094362C">
              <w:rPr>
                <w:lang w:val="es-ES"/>
              </w:rPr>
              <w:t xml:space="preserve">Este mecanismo permite recibir un </w:t>
            </w:r>
            <w:r w:rsidRPr="0094362C">
              <w:rPr>
                <w:b/>
                <w:bCs/>
                <w:lang w:val="es-ES"/>
              </w:rPr>
              <w:t>avance temporal de liquidez</w:t>
            </w:r>
            <w:r w:rsidRPr="0094362C">
              <w:rPr>
                <w:lang w:val="es-ES"/>
              </w:rPr>
              <w:t>, hasta que el grupo pueda reanudar su actividad. El dinero adelantado se deberá devolver en un plazo máximo de 12 meses.</w:t>
            </w:r>
          </w:p>
          <w:p w14:paraId="2238FF2C" w14:textId="77777777" w:rsidR="000F7A8A" w:rsidRPr="0094362C" w:rsidRDefault="000F7A8A" w:rsidP="00CA4D0B">
            <w:pPr>
              <w:spacing w:after="0"/>
              <w:rPr>
                <w:lang w:val="es-ES"/>
              </w:rPr>
            </w:pPr>
          </w:p>
          <w:p w14:paraId="7FA1F56D" w14:textId="77777777" w:rsidR="000F7A8A" w:rsidRPr="0094362C" w:rsidRDefault="000F7A8A" w:rsidP="00CA4D0B">
            <w:p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noProof/>
                <w:lang w:val="es-ES" w:eastAsia="es-ES"/>
              </w:rPr>
              <w:drawing>
                <wp:inline distT="0" distB="0" distL="0" distR="0" wp14:anchorId="11C5B822" wp14:editId="6935B9C7">
                  <wp:extent cx="267060" cy="267060"/>
                  <wp:effectExtent l="0" t="0" r="0" b="0"/>
                  <wp:docPr id="7" name="Graphique 7" descr="Envelo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nvelop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8" cy="28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362C">
              <w:rPr>
                <w:lang w:val="es-ES"/>
              </w:rPr>
              <w:t xml:space="preserve"> Máximo: 25 000 €, que se deberán devolver en </w:t>
            </w:r>
            <w:r w:rsidRPr="0094362C">
              <w:rPr>
                <w:color w:val="000000" w:themeColor="text1"/>
                <w:lang w:val="es-ES"/>
              </w:rPr>
              <w:t>un plazo máximo de 12 meses.</w:t>
            </w:r>
            <w:r w:rsidRPr="0094362C">
              <w:rPr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14A84" w14:textId="77777777" w:rsidR="000F7A8A" w:rsidRPr="0094362C" w:rsidRDefault="000F7A8A" w:rsidP="00744E68">
            <w:pPr>
              <w:spacing w:after="0"/>
              <w:ind w:left="57" w:right="57"/>
              <w:rPr>
                <w:b/>
                <w:bCs/>
                <w:shd w:val="clear" w:color="auto" w:fill="FFFF00"/>
                <w:lang w:val="es-ES"/>
              </w:rPr>
            </w:pPr>
          </w:p>
          <w:p w14:paraId="60A45D6D" w14:textId="77777777" w:rsidR="000F7A8A" w:rsidRPr="0094362C" w:rsidRDefault="000F7A8A" w:rsidP="00744E68">
            <w:pPr>
              <w:spacing w:after="0"/>
              <w:ind w:left="57" w:right="57"/>
              <w:rPr>
                <w:b/>
                <w:bCs/>
                <w:lang w:val="es-ES"/>
              </w:rPr>
            </w:pPr>
            <w:r w:rsidRPr="0094362C">
              <w:rPr>
                <w:b/>
                <w:bCs/>
                <w:lang w:val="es-ES"/>
              </w:rPr>
              <w:t>El grupo puede reanudar su actividad económica, pero no dispone de reservas suficientes para hacerlo.</w:t>
            </w:r>
            <w:r w:rsidRPr="0094362C">
              <w:rPr>
                <w:lang w:val="es-ES"/>
              </w:rPr>
              <w:t xml:space="preserve"> </w:t>
            </w:r>
          </w:p>
          <w:p w14:paraId="1CA116A3" w14:textId="77777777" w:rsidR="000F7A8A" w:rsidRPr="0094362C" w:rsidRDefault="000F7A8A" w:rsidP="00CA4D0B">
            <w:pPr>
              <w:spacing w:after="0"/>
              <w:rPr>
                <w:b/>
                <w:bCs/>
                <w:shd w:val="clear" w:color="auto" w:fill="FFFF00"/>
                <w:lang w:val="es-ES"/>
              </w:rPr>
            </w:pPr>
          </w:p>
          <w:p w14:paraId="6AEE353E" w14:textId="77777777" w:rsidR="000F7A8A" w:rsidRPr="0094362C" w:rsidRDefault="000F7A8A" w:rsidP="003252FE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  <w:r w:rsidRPr="0094362C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4D2507CB" wp14:editId="20A8E44B">
                  <wp:extent cx="293298" cy="293298"/>
                  <wp:effectExtent l="0" t="0" r="0" b="0"/>
                  <wp:docPr id="3" name="Graphique 3" descr="Index pointant vers la dro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ightpointingbackhandindex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39" cy="308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362C">
              <w:rPr>
                <w:b/>
                <w:bCs/>
                <w:sz w:val="24"/>
                <w:szCs w:val="24"/>
                <w:lang w:val="es-ES"/>
              </w:rPr>
              <w:t xml:space="preserve">    </w:t>
            </w:r>
            <w:r w:rsidRPr="0094362C">
              <w:rPr>
                <w:b/>
                <w:bCs/>
                <w:lang w:val="es-ES"/>
              </w:rPr>
              <w:t>MECANISMO 3</w:t>
            </w:r>
          </w:p>
          <w:p w14:paraId="4F7D770C" w14:textId="77777777" w:rsidR="000F7A8A" w:rsidRPr="0094362C" w:rsidRDefault="000F7A8A" w:rsidP="00CA4D0B">
            <w:pPr>
              <w:spacing w:after="0"/>
              <w:rPr>
                <w:b/>
                <w:bCs/>
                <w:shd w:val="clear" w:color="auto" w:fill="FFFF00"/>
                <w:lang w:val="es-ES"/>
              </w:rPr>
            </w:pPr>
          </w:p>
          <w:p w14:paraId="1B4CD403" w14:textId="77777777" w:rsidR="000F7A8A" w:rsidRPr="0094362C" w:rsidRDefault="000F7A8A" w:rsidP="00022359">
            <w:pPr>
              <w:spacing w:after="0"/>
              <w:rPr>
                <w:lang w:val="es-ES"/>
              </w:rPr>
            </w:pPr>
            <w:r w:rsidRPr="0094362C">
              <w:rPr>
                <w:lang w:val="es-ES"/>
              </w:rPr>
              <w:t>Mediante este mecanismo se compensa una parte de los gastos correspondientes a:</w:t>
            </w:r>
          </w:p>
          <w:p w14:paraId="6D6E49F5" w14:textId="77777777" w:rsidR="000F7A8A" w:rsidRPr="0094362C" w:rsidRDefault="000F7A8A" w:rsidP="00022359">
            <w:pPr>
              <w:pStyle w:val="Paragraphedeliste"/>
              <w:numPr>
                <w:ilvl w:val="0"/>
                <w:numId w:val="4"/>
              </w:numPr>
              <w:spacing w:after="0"/>
              <w:rPr>
                <w:b/>
                <w:bCs/>
                <w:lang w:val="es-ES"/>
              </w:rPr>
            </w:pPr>
            <w:r w:rsidRPr="0094362C">
              <w:rPr>
                <w:b/>
                <w:bCs/>
                <w:lang w:val="es-ES"/>
              </w:rPr>
              <w:t>la reactivación de las acciones sociales;</w:t>
            </w:r>
            <w:r w:rsidRPr="0094362C">
              <w:rPr>
                <w:lang w:val="es-ES"/>
              </w:rPr>
              <w:t xml:space="preserve"> </w:t>
            </w:r>
          </w:p>
          <w:p w14:paraId="3B183829" w14:textId="77777777" w:rsidR="000F7A8A" w:rsidRPr="0094362C" w:rsidRDefault="000F7A8A" w:rsidP="00022359">
            <w:pPr>
              <w:pStyle w:val="Paragraphedeliste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94362C">
              <w:rPr>
                <w:b/>
                <w:bCs/>
                <w:lang w:val="es-ES"/>
              </w:rPr>
              <w:t>los gastos administrativos</w:t>
            </w:r>
            <w:r w:rsidRPr="0094362C">
              <w:rPr>
                <w:lang w:val="es-ES"/>
              </w:rPr>
              <w:t xml:space="preserve"> de los trámites necesarios para acceder a las ayudas públicas; </w:t>
            </w:r>
          </w:p>
          <w:p w14:paraId="2B2F55FC" w14:textId="77777777" w:rsidR="000F7A8A" w:rsidRPr="0094362C" w:rsidRDefault="000F7A8A" w:rsidP="002C05E3">
            <w:pPr>
              <w:pStyle w:val="Paragraphedeliste"/>
              <w:numPr>
                <w:ilvl w:val="0"/>
                <w:numId w:val="4"/>
              </w:numPr>
              <w:spacing w:after="0"/>
              <w:rPr>
                <w:lang w:val="es-ES"/>
              </w:rPr>
            </w:pPr>
            <w:r w:rsidRPr="0094362C">
              <w:rPr>
                <w:b/>
                <w:bCs/>
                <w:lang w:val="es-ES"/>
              </w:rPr>
              <w:t>las acciones de solidaridad</w:t>
            </w:r>
            <w:r w:rsidRPr="0094362C">
              <w:rPr>
                <w:lang w:val="es-ES"/>
              </w:rPr>
              <w:t xml:space="preserve"> dirigidas a las poblaciones vulnerables cercanas al grupo.</w:t>
            </w:r>
          </w:p>
          <w:p w14:paraId="52027D43" w14:textId="77777777" w:rsidR="000F7A8A" w:rsidRPr="0094362C" w:rsidRDefault="000F7A8A" w:rsidP="00CA4D0B">
            <w:pPr>
              <w:spacing w:after="0"/>
              <w:rPr>
                <w:b/>
                <w:bCs/>
                <w:shd w:val="clear" w:color="auto" w:fill="FFFF00"/>
                <w:lang w:val="es-ES"/>
              </w:rPr>
            </w:pPr>
            <w:r w:rsidRPr="0094362C">
              <w:rPr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A4ADA28" wp14:editId="749FD9E4">
                  <wp:extent cx="267060" cy="267060"/>
                  <wp:effectExtent l="0" t="0" r="0" b="0"/>
                  <wp:docPr id="9" name="Graphique 9" descr="Envelo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nvelop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88" cy="280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4362C">
              <w:rPr>
                <w:sz w:val="24"/>
                <w:szCs w:val="24"/>
                <w:lang w:val="es-ES"/>
              </w:rPr>
              <w:t xml:space="preserve"> </w:t>
            </w:r>
            <w:r w:rsidRPr="0094362C">
              <w:rPr>
                <w:lang w:val="es-ES"/>
              </w:rPr>
              <w:t>Máximo: 10 000 €.</w:t>
            </w:r>
          </w:p>
        </w:tc>
      </w:tr>
      <w:tr w:rsidR="000F7A8A" w:rsidRPr="0094362C" w14:paraId="60DE4EA4" w14:textId="77777777" w:rsidTr="00AB7A36">
        <w:trPr>
          <w:trHeight w:val="87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5AB3E" w14:textId="77777777" w:rsidR="000F7A8A" w:rsidRPr="0094362C" w:rsidRDefault="000F7A8A" w:rsidP="00CA4D0B">
            <w:pPr>
              <w:spacing w:after="0"/>
              <w:rPr>
                <w:shd w:val="clear" w:color="auto" w:fill="FFFF00"/>
                <w:lang w:val="es-ES"/>
              </w:rPr>
            </w:pPr>
          </w:p>
          <w:p w14:paraId="0117587F" w14:textId="77777777" w:rsidR="000F7A8A" w:rsidRPr="0094362C" w:rsidRDefault="00530DFF" w:rsidP="00CA4D0B">
            <w:pPr>
              <w:spacing w:after="0"/>
              <w:rPr>
                <w:shd w:val="clear" w:color="auto" w:fill="FFFF00"/>
                <w:lang w:val="es-ES"/>
              </w:rPr>
            </w:pPr>
            <w:r w:rsidRPr="0094362C">
              <w:rPr>
                <w:b/>
                <w:bCs/>
                <w:sz w:val="24"/>
                <w:szCs w:val="24"/>
                <w:lang w:val="es-ES"/>
              </w:rPr>
              <w:t>Importe solicitado: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B3FC" w14:textId="77777777" w:rsidR="000F7A8A" w:rsidRPr="0094362C" w:rsidRDefault="000F7A8A" w:rsidP="00CA4D0B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</w:p>
          <w:p w14:paraId="6AC7BF0F" w14:textId="77777777" w:rsidR="000F7A8A" w:rsidRPr="0094362C" w:rsidRDefault="000F7A8A" w:rsidP="00CA4D0B">
            <w:pPr>
              <w:spacing w:after="0"/>
              <w:rPr>
                <w:b/>
                <w:bCs/>
                <w:sz w:val="24"/>
                <w:szCs w:val="24"/>
                <w:lang w:val="es-ES"/>
              </w:rPr>
            </w:pPr>
            <w:r w:rsidRPr="0094362C">
              <w:rPr>
                <w:b/>
                <w:bCs/>
                <w:sz w:val="24"/>
                <w:szCs w:val="24"/>
                <w:lang w:val="es-ES"/>
              </w:rPr>
              <w:t>Importe solicitado: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99937" w14:textId="77777777" w:rsidR="000F7A8A" w:rsidRPr="0094362C" w:rsidRDefault="000F7A8A" w:rsidP="00CA4D0B">
            <w:pPr>
              <w:spacing w:after="0"/>
              <w:rPr>
                <w:b/>
                <w:bCs/>
                <w:shd w:val="clear" w:color="auto" w:fill="FFFF00"/>
                <w:lang w:val="es-ES"/>
              </w:rPr>
            </w:pPr>
          </w:p>
          <w:p w14:paraId="017782B7" w14:textId="77777777" w:rsidR="000F7A8A" w:rsidRPr="0094362C" w:rsidRDefault="00530DFF" w:rsidP="00CA4D0B">
            <w:pPr>
              <w:spacing w:after="0"/>
              <w:rPr>
                <w:b/>
                <w:bCs/>
                <w:shd w:val="clear" w:color="auto" w:fill="FFFF00"/>
                <w:lang w:val="es-ES"/>
              </w:rPr>
            </w:pPr>
            <w:r w:rsidRPr="0094362C">
              <w:rPr>
                <w:b/>
                <w:bCs/>
                <w:sz w:val="24"/>
                <w:szCs w:val="24"/>
                <w:lang w:val="es-ES"/>
              </w:rPr>
              <w:t>Importe solicitado:</w:t>
            </w:r>
          </w:p>
        </w:tc>
      </w:tr>
      <w:tr w:rsidR="000F7A8A" w:rsidRPr="0031618C" w14:paraId="0F5DAD2D" w14:textId="77777777" w:rsidTr="00F200B7">
        <w:trPr>
          <w:trHeight w:val="1612"/>
        </w:trPr>
        <w:tc>
          <w:tcPr>
            <w:tcW w:w="5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BD134" w14:textId="77777777" w:rsidR="000F7A8A" w:rsidRPr="0094362C" w:rsidRDefault="00804DD8" w:rsidP="00804DD8">
            <w:pPr>
              <w:rPr>
                <w:i/>
                <w:iCs/>
                <w:sz w:val="24"/>
                <w:szCs w:val="24"/>
                <w:lang w:val="es-ES"/>
              </w:rPr>
            </w:pPr>
            <w:r w:rsidRPr="0094362C">
              <w:rPr>
                <w:i/>
                <w:iCs/>
                <w:sz w:val="24"/>
                <w:szCs w:val="24"/>
                <w:lang w:val="es-ES"/>
              </w:rPr>
              <w:lastRenderedPageBreak/>
              <w:t>Por favor, marca la/s casilla/s que corresponda/n a vuestra situación:</w:t>
            </w:r>
          </w:p>
          <w:p w14:paraId="6815A535" w14:textId="77777777" w:rsidR="00060B97" w:rsidRPr="0094362C" w:rsidRDefault="00060B97" w:rsidP="00060B97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Segoe UI Symbol" w:hAnsi="Segoe UI Symbol" w:cs="Segoe UI Symbol"/>
                <w:sz w:val="24"/>
                <w:szCs w:val="24"/>
                <w:lang w:val="es-ES"/>
              </w:rPr>
              <w:t>☐</w:t>
            </w:r>
            <w:r w:rsidRPr="0094362C">
              <w:rPr>
                <w:sz w:val="24"/>
                <w:szCs w:val="24"/>
                <w:lang w:val="es-ES"/>
              </w:rPr>
              <w:t xml:space="preserve"> El grupo ejercía una actividad antes de la crisis sanitaria y se ha visto obligado a cesarla debido a dicha crisis (atención: este mecanismo no está diseñado para reanudar actividades que se hubiesen suspendido con anterioridad). </w:t>
            </w:r>
          </w:p>
          <w:p w14:paraId="216FE2FC" w14:textId="77777777" w:rsidR="00060B97" w:rsidRPr="0094362C" w:rsidRDefault="00060B97" w:rsidP="00060B97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5C639345" w14:textId="77777777" w:rsidR="000F7A8A" w:rsidRPr="0094362C" w:rsidRDefault="000F7A8A" w:rsidP="00060B97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Segoe UI Symbol" w:hAnsi="Segoe UI Symbol" w:cs="Segoe UI Symbol"/>
                <w:sz w:val="24"/>
                <w:szCs w:val="24"/>
                <w:lang w:val="es-ES"/>
              </w:rPr>
              <w:t>☐</w:t>
            </w:r>
            <w:r w:rsidRPr="0094362C">
              <w:rPr>
                <w:sz w:val="24"/>
                <w:szCs w:val="24"/>
                <w:lang w:val="es-ES"/>
              </w:rPr>
              <w:t xml:space="preserve"> La suspensión de esta actividad amenaza directamente la supervivencia del grupo.</w:t>
            </w:r>
          </w:p>
          <w:p w14:paraId="7315A0F8" w14:textId="77777777" w:rsidR="000F7A8A" w:rsidRPr="0094362C" w:rsidRDefault="000F7A8A" w:rsidP="00AD6324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1FCD414F" w14:textId="77777777" w:rsidR="000F7A8A" w:rsidRPr="0094362C" w:rsidRDefault="000F7A8A" w:rsidP="00AD6324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Segoe UI Symbol" w:hAnsi="Segoe UI Symbol" w:cs="Segoe UI Symbol"/>
                <w:sz w:val="24"/>
                <w:szCs w:val="24"/>
                <w:lang w:val="es-ES"/>
              </w:rPr>
              <w:t>☐</w:t>
            </w:r>
            <w:r w:rsidRPr="0094362C">
              <w:rPr>
                <w:sz w:val="24"/>
                <w:szCs w:val="24"/>
                <w:lang w:val="es-ES"/>
              </w:rPr>
              <w:t xml:space="preserve"> La suspensión de la actividad amenaza directamente la atención a las necesidades básicas de las personas vulnerables de las que se encarga el grupo (alimentos, ropa, vivienda, salud, etc.).</w:t>
            </w:r>
          </w:p>
          <w:p w14:paraId="204F26E1" w14:textId="77777777" w:rsidR="000F7A8A" w:rsidRPr="0094362C" w:rsidRDefault="000F7A8A" w:rsidP="00AD6324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17933B8A" w14:textId="77777777" w:rsidR="000F7A8A" w:rsidRPr="0094362C" w:rsidRDefault="000F7A8A" w:rsidP="00D2431E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Segoe UI Symbol" w:hAnsi="Segoe UI Symbol" w:cs="Segoe UI Symbol"/>
                <w:sz w:val="24"/>
                <w:szCs w:val="24"/>
                <w:lang w:val="es-ES"/>
              </w:rPr>
              <w:t>☐</w:t>
            </w:r>
            <w:r w:rsidRPr="0094362C">
              <w:rPr>
                <w:sz w:val="24"/>
                <w:szCs w:val="24"/>
                <w:lang w:val="es-ES"/>
              </w:rPr>
              <w:t xml:space="preserve"> La suspensión de la actividad amenaza indirectamente la atención a las necesidades de las personas vulnerables de las que se encarga el grupo.</w:t>
            </w:r>
          </w:p>
          <w:p w14:paraId="065FE0A6" w14:textId="77777777" w:rsidR="000F7A8A" w:rsidRPr="0094362C" w:rsidRDefault="000F7A8A" w:rsidP="0039370F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2739E6AB" w14:textId="6C33502C" w:rsidR="00F200B7" w:rsidRPr="0094362C" w:rsidRDefault="000F7A8A" w:rsidP="00D2431E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Segoe UI Symbol" w:hAnsi="Segoe UI Symbol" w:cs="Segoe UI Symbol"/>
                <w:sz w:val="24"/>
                <w:szCs w:val="24"/>
                <w:lang w:val="es-ES"/>
              </w:rPr>
              <w:t>☐</w:t>
            </w:r>
            <w:r w:rsidR="008C6FBC" w:rsidRPr="0094362C">
              <w:rPr>
                <w:rFonts w:ascii="Segoe UI Symbol" w:hAnsi="Segoe UI Symbol" w:cs="Segoe UI Symbol"/>
                <w:sz w:val="24"/>
                <w:szCs w:val="24"/>
                <w:lang w:val="es-ES"/>
              </w:rPr>
              <w:t xml:space="preserve"> </w:t>
            </w:r>
            <w:r w:rsidRPr="0094362C">
              <w:rPr>
                <w:sz w:val="24"/>
                <w:szCs w:val="24"/>
                <w:lang w:val="es-ES"/>
              </w:rPr>
              <w:t>El grupo ha solicitado todas las ayudas posibles a las instituciones públicas o a su federación nacional, pero esas ayudas:</w:t>
            </w:r>
          </w:p>
          <w:p w14:paraId="735307F5" w14:textId="542763B9" w:rsidR="000F7A8A" w:rsidRPr="0094362C" w:rsidRDefault="00D449E1" w:rsidP="00D2431E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1596054709"/>
              </w:sdtPr>
              <w:sdtEndPr/>
              <w:sdtContent>
                <w:r w:rsidR="0078528E" w:rsidRPr="0094362C">
                  <w:rPr>
                    <w:rFonts w:ascii="MS Gothic" w:eastAsia="MS Gothic" w:hAnsi="MS Gothic"/>
                    <w:sz w:val="24"/>
                    <w:szCs w:val="24"/>
                    <w:lang w:val="es-ES"/>
                  </w:rPr>
                  <w:t>☐</w:t>
                </w:r>
                <w:r w:rsidR="00ED0B34" w:rsidRPr="0094362C">
                  <w:rPr>
                    <w:rFonts w:ascii="MS Gothic" w:eastAsia="MS Gothic" w:hAnsi="MS Gothic"/>
                    <w:sz w:val="24"/>
                    <w:szCs w:val="24"/>
                    <w:lang w:val="es-ES"/>
                  </w:rPr>
                  <w:t xml:space="preserve"> </w:t>
                </w:r>
              </w:sdtContent>
            </w:sdt>
            <w:r w:rsidR="0078528E" w:rsidRPr="0094362C">
              <w:rPr>
                <w:sz w:val="24"/>
                <w:szCs w:val="24"/>
                <w:lang w:val="es-ES"/>
              </w:rPr>
              <w:t xml:space="preserve">no existen;  </w:t>
            </w:r>
            <w:sdt>
              <w:sdtPr>
                <w:rPr>
                  <w:sz w:val="24"/>
                  <w:szCs w:val="24"/>
                  <w:lang w:val="es-ES"/>
                </w:rPr>
                <w:id w:val="2085102644"/>
              </w:sdtPr>
              <w:sdtEndPr/>
              <w:sdtContent>
                <w:r w:rsidR="0078528E" w:rsidRPr="0094362C">
                  <w:rPr>
                    <w:rFonts w:ascii="MS Gothic" w:eastAsia="MS Gothic" w:hAnsi="MS Gothic"/>
                    <w:sz w:val="24"/>
                    <w:szCs w:val="24"/>
                    <w:lang w:val="es-ES"/>
                  </w:rPr>
                  <w:t>☐</w:t>
                </w:r>
                <w:r w:rsidR="00ED0B34" w:rsidRPr="0094362C">
                  <w:rPr>
                    <w:rFonts w:ascii="MS Gothic" w:eastAsia="MS Gothic" w:hAnsi="MS Gothic"/>
                    <w:sz w:val="24"/>
                    <w:szCs w:val="24"/>
                    <w:lang w:val="es-ES"/>
                  </w:rPr>
                  <w:t xml:space="preserve"> </w:t>
                </w:r>
              </w:sdtContent>
            </w:sdt>
            <w:r w:rsidR="0078528E" w:rsidRPr="0094362C">
              <w:rPr>
                <w:sz w:val="24"/>
                <w:szCs w:val="24"/>
                <w:lang w:val="es-ES"/>
              </w:rPr>
              <w:t xml:space="preserve">son insuficientes.  </w:t>
            </w:r>
          </w:p>
          <w:p w14:paraId="53653A0A" w14:textId="77777777" w:rsidR="000F7A8A" w:rsidRPr="0094362C" w:rsidRDefault="000F7A8A" w:rsidP="00F200B7">
            <w:pPr>
              <w:spacing w:after="0"/>
              <w:rPr>
                <w:sz w:val="24"/>
                <w:szCs w:val="24"/>
                <w:lang w:val="es-ES"/>
              </w:rPr>
            </w:pPr>
          </w:p>
          <w:p w14:paraId="6D706B2B" w14:textId="77777777" w:rsidR="000F7A8A" w:rsidRPr="0094362C" w:rsidRDefault="000F7A8A" w:rsidP="00D2431E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Segoe UI Symbol" w:hAnsi="Segoe UI Symbol" w:cs="Segoe UI Symbol"/>
                <w:sz w:val="24"/>
                <w:szCs w:val="24"/>
                <w:lang w:val="es-ES"/>
              </w:rPr>
              <w:t>☐</w:t>
            </w:r>
            <w:r w:rsidRPr="0094362C">
              <w:rPr>
                <w:sz w:val="24"/>
                <w:szCs w:val="24"/>
                <w:lang w:val="es-ES"/>
              </w:rPr>
              <w:t xml:space="preserve"> El grupo trabaja en un contexto en el que la protección social es inexistente o no basta para garantizar su supervivencia.</w:t>
            </w:r>
          </w:p>
          <w:p w14:paraId="0CCC5326" w14:textId="77777777" w:rsidR="000F7A8A" w:rsidRPr="0094362C" w:rsidRDefault="000F7A8A" w:rsidP="0039370F">
            <w:pPr>
              <w:spacing w:after="0"/>
              <w:rPr>
                <w:sz w:val="24"/>
                <w:szCs w:val="24"/>
                <w:lang w:val="es-ES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9C78" w14:textId="77777777" w:rsidR="000F7A8A" w:rsidRPr="0094362C" w:rsidRDefault="00804DD8" w:rsidP="00804DD8">
            <w:pPr>
              <w:rPr>
                <w:i/>
                <w:iCs/>
                <w:sz w:val="24"/>
                <w:szCs w:val="24"/>
                <w:lang w:val="es-ES"/>
              </w:rPr>
            </w:pPr>
            <w:r w:rsidRPr="0094362C">
              <w:rPr>
                <w:i/>
                <w:iCs/>
                <w:sz w:val="24"/>
                <w:szCs w:val="24"/>
                <w:lang w:val="es-ES"/>
              </w:rPr>
              <w:t>Por favor, marca la/s casilla/s que corresponda/n a vuestra situación:</w:t>
            </w:r>
          </w:p>
          <w:p w14:paraId="00E55BE6" w14:textId="77777777" w:rsidR="00804DD8" w:rsidRPr="0094362C" w:rsidRDefault="00804DD8" w:rsidP="009158FB">
            <w:pPr>
              <w:spacing w:after="0"/>
              <w:rPr>
                <w:sz w:val="24"/>
                <w:szCs w:val="24"/>
                <w:lang w:val="es-ES"/>
              </w:rPr>
            </w:pPr>
          </w:p>
          <w:p w14:paraId="7A0331C9" w14:textId="77777777" w:rsidR="00C809F7" w:rsidRPr="0094362C" w:rsidRDefault="000F7A8A" w:rsidP="00765204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hAnsi="MS Gothic"/>
                <w:sz w:val="24"/>
                <w:szCs w:val="24"/>
                <w:lang w:val="es-ES"/>
              </w:rPr>
              <w:t>☐</w:t>
            </w:r>
            <w:r w:rsidRPr="0094362C">
              <w:rPr>
                <w:sz w:val="24"/>
                <w:szCs w:val="24"/>
                <w:lang w:val="es-ES"/>
              </w:rPr>
              <w:t xml:space="preserve"> El grupo ejercía una actividad antes de la crisis sanitaria, y se ha visto obligado a cesarla debido a dicha crisis (atención: este mecanismo no está diseñado para reanudar actividades que se hubiesen suspendido con anterioridad).</w:t>
            </w:r>
            <w:r w:rsidRPr="0094362C">
              <w:rPr>
                <w:rStyle w:val="eop"/>
                <w:color w:val="FF0000"/>
                <w:shd w:val="clear" w:color="auto" w:fill="FFFFFF"/>
                <w:lang w:val="es-ES"/>
              </w:rPr>
              <w:t> </w:t>
            </w:r>
          </w:p>
          <w:p w14:paraId="6799E4CE" w14:textId="77777777" w:rsidR="00C809F7" w:rsidRPr="0094362C" w:rsidRDefault="00C809F7" w:rsidP="009158FB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15EB90B9" w14:textId="77777777" w:rsidR="000F7A8A" w:rsidRPr="0094362C" w:rsidRDefault="00D449E1" w:rsidP="009158FB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1744523414"/>
              </w:sdtPr>
              <w:sdtEndPr/>
              <w:sdtContent>
                <w:r w:rsidR="0078528E" w:rsidRPr="0094362C">
                  <w:rPr>
                    <w:rFonts w:ascii="MS Gothic" w:eastAsia="MS Gothic" w:hAnsi="MS Gothic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78528E" w:rsidRPr="0094362C">
              <w:rPr>
                <w:sz w:val="24"/>
                <w:szCs w:val="24"/>
                <w:lang w:val="es-ES"/>
              </w:rPr>
              <w:t xml:space="preserve"> La suspensión de la actividad amenaza directamente la supervivencia del grupo y/o de las personas vulnerables de las que se encarga.</w:t>
            </w:r>
          </w:p>
          <w:p w14:paraId="091BD38A" w14:textId="77777777" w:rsidR="000F7A8A" w:rsidRPr="0094362C" w:rsidRDefault="000F7A8A" w:rsidP="009158FB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0B8F0FCE" w14:textId="77777777" w:rsidR="000F7A8A" w:rsidRPr="0094362C" w:rsidRDefault="000F7A8A" w:rsidP="009158FB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MS Gothic" w:eastAsia="MS Gothic" w:hAnsi="MS Gothic"/>
                <w:sz w:val="24"/>
                <w:szCs w:val="24"/>
                <w:lang w:val="es-ES"/>
              </w:rPr>
              <w:t>☐</w:t>
            </w:r>
            <w:r w:rsidRPr="0094362C">
              <w:rPr>
                <w:sz w:val="24"/>
                <w:szCs w:val="24"/>
                <w:lang w:val="es-ES"/>
              </w:rPr>
              <w:t xml:space="preserve"> El grupo tiene capacidad para empezar a devolver el avance de liquidez concedido cuando retome su actividad.</w:t>
            </w:r>
          </w:p>
          <w:p w14:paraId="0A5E0DEF" w14:textId="77777777" w:rsidR="000F7A8A" w:rsidRPr="0094362C" w:rsidRDefault="000F7A8A" w:rsidP="009158FB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554930DC" w14:textId="77777777" w:rsidR="000F7A8A" w:rsidRPr="0094362C" w:rsidRDefault="000F7A8A" w:rsidP="009A67B5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MS Gothic" w:eastAsia="MS Gothic" w:hAnsi="MS Gothic"/>
                <w:sz w:val="24"/>
                <w:szCs w:val="24"/>
                <w:lang w:val="es-ES"/>
              </w:rPr>
              <w:t>☐</w:t>
            </w:r>
            <w:r w:rsidRPr="0094362C">
              <w:rPr>
                <w:sz w:val="24"/>
                <w:szCs w:val="24"/>
                <w:lang w:val="es-ES"/>
              </w:rPr>
              <w:t xml:space="preserve"> El grupo ya obtuvo con anterioridad un avance de liquidez y lo devolvió en el plazo previsto.</w:t>
            </w:r>
          </w:p>
          <w:p w14:paraId="73E45A1C" w14:textId="77777777" w:rsidR="000F7A8A" w:rsidRPr="0094362C" w:rsidRDefault="000F7A8A" w:rsidP="009158FB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DD7C" w14:textId="77777777" w:rsidR="00804DD8" w:rsidRPr="0094362C" w:rsidRDefault="00804DD8" w:rsidP="00804DD8">
            <w:pPr>
              <w:rPr>
                <w:i/>
                <w:iCs/>
                <w:sz w:val="24"/>
                <w:szCs w:val="24"/>
                <w:lang w:val="es-ES"/>
              </w:rPr>
            </w:pPr>
            <w:r w:rsidRPr="0094362C">
              <w:rPr>
                <w:i/>
                <w:iCs/>
                <w:sz w:val="24"/>
                <w:szCs w:val="24"/>
                <w:lang w:val="es-ES"/>
              </w:rPr>
              <w:t>Por favor, marca la/s casilla/s que corresponda/n a vuestra situación:</w:t>
            </w:r>
          </w:p>
          <w:p w14:paraId="377A9485" w14:textId="77777777" w:rsidR="00804DD8" w:rsidRPr="0094362C" w:rsidRDefault="00804DD8" w:rsidP="009A67B5">
            <w:pPr>
              <w:spacing w:after="0"/>
              <w:rPr>
                <w:sz w:val="24"/>
                <w:szCs w:val="24"/>
                <w:lang w:val="es-ES"/>
              </w:rPr>
            </w:pPr>
          </w:p>
          <w:p w14:paraId="74A08E2D" w14:textId="77777777" w:rsidR="00380EFA" w:rsidRPr="0094362C" w:rsidRDefault="000F7A8A" w:rsidP="00380EFA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hAnsi="MS Gothic"/>
                <w:sz w:val="24"/>
                <w:szCs w:val="24"/>
                <w:lang w:val="es-ES"/>
              </w:rPr>
              <w:t>☐</w:t>
            </w:r>
            <w:r w:rsidRPr="0094362C">
              <w:rPr>
                <w:sz w:val="24"/>
                <w:szCs w:val="24"/>
                <w:lang w:val="es-ES"/>
              </w:rPr>
              <w:t xml:space="preserve"> El grupo ejercía una actividad antes de la crisis sanitaria, y se ha visto obligado a cesarla debido a dicha crisis (atención: este mecanismo no está diseñado para reanudar actividades que se hubiesen suspendido con anterioridad).</w:t>
            </w:r>
            <w:r w:rsidRPr="0094362C">
              <w:rPr>
                <w:rStyle w:val="eop"/>
                <w:color w:val="FF0000"/>
                <w:shd w:val="clear" w:color="auto" w:fill="FFFFFF"/>
                <w:lang w:val="es-ES"/>
              </w:rPr>
              <w:t> </w:t>
            </w:r>
          </w:p>
          <w:p w14:paraId="4E7B48B6" w14:textId="77777777" w:rsidR="00380EFA" w:rsidRPr="0094362C" w:rsidRDefault="00380EFA" w:rsidP="009A67B5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6AA14B67" w14:textId="77777777" w:rsidR="000F7A8A" w:rsidRPr="0094362C" w:rsidRDefault="00D449E1" w:rsidP="009A67B5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277762404"/>
              </w:sdtPr>
              <w:sdtEndPr/>
              <w:sdtContent>
                <w:r w:rsidR="0078528E" w:rsidRPr="0094362C">
                  <w:rPr>
                    <w:rFonts w:ascii="MS Gothic" w:eastAsia="MS Gothic" w:hAnsi="MS Gothic"/>
                    <w:sz w:val="24"/>
                    <w:szCs w:val="24"/>
                    <w:lang w:val="es-ES"/>
                  </w:rPr>
                  <w:t>☐</w:t>
                </w:r>
              </w:sdtContent>
            </w:sdt>
            <w:r w:rsidR="0078528E" w:rsidRPr="0094362C">
              <w:rPr>
                <w:sz w:val="24"/>
                <w:szCs w:val="24"/>
                <w:lang w:val="es-ES"/>
              </w:rPr>
              <w:t xml:space="preserve"> La suspensión de la actividad amenaza directamente la supervivencia del grupo y/o de las personas vulnerables de las que se encarga.</w:t>
            </w:r>
          </w:p>
          <w:p w14:paraId="48D68DBA" w14:textId="77777777" w:rsidR="000F7A8A" w:rsidRPr="0094362C" w:rsidRDefault="000F7A8A" w:rsidP="009A67B5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6A07F435" w14:textId="63E698E4" w:rsidR="000F7A8A" w:rsidRPr="0094362C" w:rsidRDefault="000F7A8A" w:rsidP="009A67B5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MS Gothic" w:eastAsia="MS Gothic" w:hAnsi="MS Gothic"/>
                <w:sz w:val="24"/>
                <w:szCs w:val="24"/>
                <w:lang w:val="es-ES"/>
              </w:rPr>
              <w:t>☐</w:t>
            </w:r>
            <w:r w:rsidR="00ED0B34" w:rsidRPr="0094362C">
              <w:rPr>
                <w:rFonts w:ascii="MS Gothic" w:eastAsia="MS Gothic" w:hAnsi="MS Gothic"/>
                <w:sz w:val="24"/>
                <w:szCs w:val="24"/>
                <w:lang w:val="es-ES"/>
              </w:rPr>
              <w:t xml:space="preserve"> </w:t>
            </w:r>
            <w:r w:rsidRPr="0094362C">
              <w:rPr>
                <w:sz w:val="24"/>
                <w:szCs w:val="24"/>
                <w:lang w:val="es-ES"/>
              </w:rPr>
              <w:t>El grupo está en condiciones de reanudar sus actividades, pero necesita ayuda para hacerlo.</w:t>
            </w:r>
          </w:p>
          <w:p w14:paraId="4E3074B6" w14:textId="77777777" w:rsidR="000F7A8A" w:rsidRPr="0094362C" w:rsidRDefault="000F7A8A" w:rsidP="0039370F">
            <w:pPr>
              <w:spacing w:after="0"/>
              <w:rPr>
                <w:sz w:val="24"/>
                <w:szCs w:val="24"/>
                <w:lang w:val="es-ES"/>
              </w:rPr>
            </w:pPr>
          </w:p>
          <w:p w14:paraId="33FA53B1" w14:textId="2084582B" w:rsidR="00F200B7" w:rsidRPr="0094362C" w:rsidRDefault="00F200B7" w:rsidP="00F200B7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Segoe UI Symbol" w:hAnsi="Segoe UI Symbol" w:cs="Segoe UI Symbol"/>
                <w:sz w:val="24"/>
                <w:szCs w:val="24"/>
                <w:lang w:val="es-ES"/>
              </w:rPr>
              <w:t>☐</w:t>
            </w:r>
            <w:r w:rsidR="00ED0B34" w:rsidRPr="0094362C">
              <w:rPr>
                <w:rFonts w:ascii="Segoe UI Symbol" w:hAnsi="Segoe UI Symbol" w:cs="Segoe UI Symbol"/>
                <w:sz w:val="24"/>
                <w:szCs w:val="24"/>
                <w:lang w:val="es-ES"/>
              </w:rPr>
              <w:t xml:space="preserve"> </w:t>
            </w:r>
            <w:r w:rsidRPr="0094362C">
              <w:rPr>
                <w:sz w:val="24"/>
                <w:szCs w:val="24"/>
                <w:lang w:val="es-ES"/>
              </w:rPr>
              <w:t>El grupo ha solicitado todas las ayudas posibles a las instituciones públicas o a su federación nacional, pero esas ayudas:</w:t>
            </w:r>
          </w:p>
          <w:p w14:paraId="25698485" w14:textId="2FF93C03" w:rsidR="00F200B7" w:rsidRPr="0094362C" w:rsidRDefault="00D449E1" w:rsidP="00F200B7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sdt>
              <w:sdtPr>
                <w:rPr>
                  <w:sz w:val="24"/>
                  <w:szCs w:val="24"/>
                  <w:lang w:val="es-ES"/>
                </w:rPr>
                <w:id w:val="-1695067832"/>
              </w:sdtPr>
              <w:sdtEndPr/>
              <w:sdtContent>
                <w:r w:rsidR="0078528E" w:rsidRPr="0094362C">
                  <w:rPr>
                    <w:rFonts w:ascii="MS Gothic" w:eastAsia="MS Gothic" w:hAnsi="MS Gothic"/>
                    <w:sz w:val="24"/>
                    <w:szCs w:val="24"/>
                    <w:lang w:val="es-ES"/>
                  </w:rPr>
                  <w:t>☐</w:t>
                </w:r>
                <w:r w:rsidR="00ED0B34" w:rsidRPr="0094362C">
                  <w:rPr>
                    <w:rFonts w:ascii="MS Gothic" w:eastAsia="MS Gothic" w:hAnsi="MS Gothic"/>
                    <w:sz w:val="24"/>
                    <w:szCs w:val="24"/>
                    <w:lang w:val="es-ES"/>
                  </w:rPr>
                  <w:t xml:space="preserve"> </w:t>
                </w:r>
              </w:sdtContent>
            </w:sdt>
            <w:r w:rsidR="0078528E" w:rsidRPr="0094362C">
              <w:rPr>
                <w:sz w:val="24"/>
                <w:szCs w:val="24"/>
                <w:lang w:val="es-ES"/>
              </w:rPr>
              <w:t xml:space="preserve">no existen;  </w:t>
            </w:r>
            <w:sdt>
              <w:sdtPr>
                <w:rPr>
                  <w:sz w:val="24"/>
                  <w:szCs w:val="24"/>
                  <w:lang w:val="es-ES"/>
                </w:rPr>
                <w:id w:val="2098208193"/>
              </w:sdtPr>
              <w:sdtEndPr/>
              <w:sdtContent>
                <w:r w:rsidR="0078528E" w:rsidRPr="0094362C">
                  <w:rPr>
                    <w:rFonts w:ascii="MS Gothic" w:eastAsia="MS Gothic" w:hAnsi="MS Gothic"/>
                    <w:sz w:val="24"/>
                    <w:szCs w:val="24"/>
                    <w:lang w:val="es-ES"/>
                  </w:rPr>
                  <w:t>☐</w:t>
                </w:r>
                <w:r w:rsidR="00ED0B34" w:rsidRPr="0094362C">
                  <w:rPr>
                    <w:rFonts w:ascii="MS Gothic" w:eastAsia="MS Gothic" w:hAnsi="MS Gothic"/>
                    <w:sz w:val="24"/>
                    <w:szCs w:val="24"/>
                    <w:lang w:val="es-ES"/>
                  </w:rPr>
                  <w:t xml:space="preserve"> </w:t>
                </w:r>
              </w:sdtContent>
            </w:sdt>
            <w:r w:rsidR="0078528E" w:rsidRPr="0094362C">
              <w:rPr>
                <w:sz w:val="24"/>
                <w:szCs w:val="24"/>
                <w:lang w:val="es-ES"/>
              </w:rPr>
              <w:t xml:space="preserve">son insuficientes. </w:t>
            </w:r>
          </w:p>
          <w:p w14:paraId="5C0DA646" w14:textId="77777777" w:rsidR="00F200B7" w:rsidRPr="0094362C" w:rsidRDefault="00F200B7" w:rsidP="009A67B5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12B0C1F8" w14:textId="77777777" w:rsidR="000F7A8A" w:rsidRPr="0094362C" w:rsidRDefault="000F7A8A" w:rsidP="009A67B5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rFonts w:ascii="MS Gothic" w:eastAsia="MS Gothic" w:hAnsi="MS Gothic"/>
                <w:sz w:val="24"/>
                <w:szCs w:val="24"/>
                <w:lang w:val="es-ES"/>
              </w:rPr>
              <w:t>☐</w:t>
            </w:r>
            <w:r w:rsidRPr="0094362C">
              <w:rPr>
                <w:sz w:val="24"/>
                <w:szCs w:val="24"/>
                <w:lang w:val="es-ES"/>
              </w:rPr>
              <w:t xml:space="preserve"> El grupo trabaja en un contexto en el que la protección social es inexistente o no basta para garantizar su supervivencia.</w:t>
            </w:r>
          </w:p>
          <w:p w14:paraId="220E0835" w14:textId="77777777" w:rsidR="000F7A8A" w:rsidRPr="0094362C" w:rsidRDefault="000F7A8A" w:rsidP="009A67B5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</w:tc>
      </w:tr>
      <w:tr w:rsidR="000F7A8A" w:rsidRPr="0031618C" w14:paraId="646A8CD0" w14:textId="77777777" w:rsidTr="00AB7A36">
        <w:trPr>
          <w:trHeight w:val="4008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5B9C" w14:textId="77777777" w:rsidR="000F7A8A" w:rsidRPr="0094362C" w:rsidRDefault="000F7A8A" w:rsidP="003F281E">
            <w:pPr>
              <w:pStyle w:val="Paragraphedeliste"/>
              <w:spacing w:after="0"/>
              <w:rPr>
                <w:b/>
                <w:bCs/>
                <w:sz w:val="24"/>
                <w:szCs w:val="24"/>
                <w:lang w:val="es-ES"/>
              </w:rPr>
            </w:pPr>
            <w:r w:rsidRPr="0094362C">
              <w:rPr>
                <w:b/>
                <w:bCs/>
                <w:sz w:val="24"/>
                <w:szCs w:val="24"/>
                <w:lang w:val="es-ES"/>
              </w:rPr>
              <w:t>MECANISMO 1: justificantes que se deben presentar</w:t>
            </w:r>
            <w:r w:rsidRPr="0094362C">
              <w:rPr>
                <w:sz w:val="24"/>
                <w:szCs w:val="24"/>
                <w:lang w:val="es-ES"/>
              </w:rPr>
              <w:t xml:space="preserve"> </w:t>
            </w:r>
          </w:p>
          <w:p w14:paraId="22CC355B" w14:textId="77777777" w:rsidR="000F7A8A" w:rsidRPr="0094362C" w:rsidRDefault="000F7A8A" w:rsidP="003F281E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0F27BB0E" w14:textId="77777777" w:rsidR="000F7A8A" w:rsidRPr="0094362C" w:rsidRDefault="000F7A8A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El presente formulario, totalmente cumplimentado y firmado.</w:t>
            </w:r>
          </w:p>
          <w:p w14:paraId="023FB725" w14:textId="77777777" w:rsidR="000F7A8A" w:rsidRPr="0094362C" w:rsidRDefault="000F7A8A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Las últimas facturas de los gastos de funcionamiento que se desea compensar (comida, ropa, vivienda, salud, etc.).</w:t>
            </w:r>
          </w:p>
          <w:p w14:paraId="6161BC9D" w14:textId="77777777" w:rsidR="00725234" w:rsidRPr="0094362C" w:rsidRDefault="000F7A8A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El presupuesto de funcionamiento previsto para el mes objeto de la solicitud de ayuda.</w:t>
            </w:r>
          </w:p>
          <w:p w14:paraId="7D8DB963" w14:textId="77777777" w:rsidR="000F7A8A" w:rsidRPr="0094362C" w:rsidRDefault="00725234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Un documento que indique de cuánta liquidez dispone el grupo.</w:t>
            </w:r>
          </w:p>
          <w:p w14:paraId="410E0074" w14:textId="00AFEB7A" w:rsidR="00E81E37" w:rsidRDefault="00E81E37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Los datos de la cuenta bancaria del grupo.</w:t>
            </w:r>
          </w:p>
          <w:p w14:paraId="77E947FC" w14:textId="77777777" w:rsidR="00D87881" w:rsidRDefault="00D87881" w:rsidP="00D87881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7AF74116" w14:textId="27C4EFD2" w:rsidR="00D87881" w:rsidRPr="0094362C" w:rsidRDefault="00D87881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</w:rPr>
              <w:t xml:space="preserve">1 mes </w:t>
            </w:r>
            <w:proofErr w:type="spellStart"/>
            <w:r>
              <w:rPr>
                <w:color w:val="000000"/>
                <w:sz w:val="24"/>
                <w:szCs w:val="24"/>
              </w:rPr>
              <w:t>después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color w:val="000000"/>
                <w:sz w:val="24"/>
                <w:szCs w:val="24"/>
              </w:rPr>
              <w:t>recepción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fondo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un informe de </w:t>
            </w:r>
            <w:proofErr w:type="spellStart"/>
            <w:r>
              <w:rPr>
                <w:color w:val="000000"/>
                <w:sz w:val="24"/>
                <w:szCs w:val="24"/>
              </w:rPr>
              <w:t>rendición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su </w:t>
            </w:r>
            <w:proofErr w:type="spellStart"/>
            <w:r>
              <w:rPr>
                <w:color w:val="000000"/>
                <w:sz w:val="24"/>
                <w:szCs w:val="24"/>
              </w:rPr>
              <w:t>utilización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13434C9" w14:textId="77777777" w:rsidR="000F7A8A" w:rsidRPr="0094362C" w:rsidRDefault="000F7A8A" w:rsidP="000F0BD1">
            <w:pPr>
              <w:rPr>
                <w:lang w:val="es-ES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D9EA45" w14:textId="77777777" w:rsidR="000F7A8A" w:rsidRPr="0094362C" w:rsidRDefault="000F7A8A" w:rsidP="003F281E">
            <w:pPr>
              <w:pStyle w:val="Paragraphedeliste"/>
              <w:spacing w:after="0"/>
              <w:rPr>
                <w:b/>
                <w:bCs/>
                <w:sz w:val="24"/>
                <w:szCs w:val="24"/>
                <w:lang w:val="es-ES"/>
              </w:rPr>
            </w:pPr>
            <w:r w:rsidRPr="0094362C">
              <w:rPr>
                <w:b/>
                <w:bCs/>
                <w:sz w:val="24"/>
                <w:szCs w:val="24"/>
                <w:lang w:val="es-ES"/>
              </w:rPr>
              <w:t>MECANISMO 2: justificantes que se deben presentar</w:t>
            </w:r>
          </w:p>
          <w:p w14:paraId="74FD3E71" w14:textId="77777777" w:rsidR="000F7A8A" w:rsidRPr="0094362C" w:rsidRDefault="000F7A8A" w:rsidP="0039370F">
            <w:pPr>
              <w:spacing w:after="0"/>
              <w:rPr>
                <w:sz w:val="24"/>
                <w:szCs w:val="24"/>
                <w:lang w:val="es-ES"/>
              </w:rPr>
            </w:pPr>
          </w:p>
          <w:p w14:paraId="32516C0A" w14:textId="77777777" w:rsidR="0035745F" w:rsidRPr="0094362C" w:rsidRDefault="000F7A8A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El presente formulario, totalmente cumplimentado y firmado.</w:t>
            </w:r>
          </w:p>
          <w:p w14:paraId="78AA8030" w14:textId="77777777" w:rsidR="003B7591" w:rsidRPr="0094362C" w:rsidRDefault="000F7A8A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El presupuesto de funcionamiento previsto que corresponda al adelanto de liquidez solicitado.</w:t>
            </w:r>
          </w:p>
          <w:p w14:paraId="4004B95C" w14:textId="77777777" w:rsidR="000F7A8A" w:rsidRPr="0094362C" w:rsidRDefault="003B7591" w:rsidP="00E77A16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Las cuentas anuales de 2019 del grupo, con el balance de situación incluido.</w:t>
            </w:r>
          </w:p>
          <w:p w14:paraId="1047C515" w14:textId="77777777" w:rsidR="00E81E37" w:rsidRPr="0094362C" w:rsidRDefault="00725234" w:rsidP="00E81E37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Un documento que indique de cuánta liquidez dispone el grupo.</w:t>
            </w:r>
          </w:p>
          <w:p w14:paraId="54A06474" w14:textId="6DEB313A" w:rsidR="00D87881" w:rsidRDefault="00E81E37" w:rsidP="00D87881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Los datos de la cuenta bancaria del grupo.</w:t>
            </w:r>
          </w:p>
          <w:p w14:paraId="72CC6ED6" w14:textId="77777777" w:rsidR="00D87881" w:rsidRDefault="00D87881" w:rsidP="00D87881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283AAC28" w14:textId="49310A4E" w:rsidR="00D87881" w:rsidRPr="0094362C" w:rsidRDefault="00D87881" w:rsidP="00D87881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</w:rPr>
              <w:t xml:space="preserve">1 mes </w:t>
            </w:r>
            <w:proofErr w:type="spellStart"/>
            <w:r>
              <w:rPr>
                <w:color w:val="000000"/>
                <w:sz w:val="24"/>
                <w:szCs w:val="24"/>
              </w:rPr>
              <w:t>después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color w:val="000000"/>
                <w:sz w:val="24"/>
                <w:szCs w:val="24"/>
              </w:rPr>
              <w:t>recepción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fondo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un informe de </w:t>
            </w:r>
            <w:proofErr w:type="spellStart"/>
            <w:r>
              <w:rPr>
                <w:color w:val="000000"/>
                <w:sz w:val="24"/>
                <w:szCs w:val="24"/>
              </w:rPr>
              <w:t>rendición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su </w:t>
            </w:r>
            <w:proofErr w:type="spellStart"/>
            <w:r>
              <w:rPr>
                <w:color w:val="000000"/>
                <w:sz w:val="24"/>
                <w:szCs w:val="24"/>
              </w:rPr>
              <w:t>utilización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C60751F" w14:textId="524FA601" w:rsidR="00D87881" w:rsidRPr="00D87881" w:rsidRDefault="00D87881" w:rsidP="00D87881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EC79" w14:textId="77777777" w:rsidR="000F7A8A" w:rsidRPr="0094362C" w:rsidRDefault="000F7A8A" w:rsidP="003F281E">
            <w:pPr>
              <w:pStyle w:val="Paragraphedeliste"/>
              <w:spacing w:after="0"/>
              <w:rPr>
                <w:b/>
                <w:bCs/>
                <w:sz w:val="24"/>
                <w:szCs w:val="24"/>
                <w:lang w:val="es-ES"/>
              </w:rPr>
            </w:pPr>
            <w:r w:rsidRPr="0094362C">
              <w:rPr>
                <w:b/>
                <w:bCs/>
                <w:sz w:val="24"/>
                <w:szCs w:val="24"/>
                <w:lang w:val="es-ES"/>
              </w:rPr>
              <w:t>MECANISMO 3: justificantes que se deben presentar</w:t>
            </w:r>
          </w:p>
          <w:p w14:paraId="5F719900" w14:textId="77777777" w:rsidR="000F7A8A" w:rsidRPr="0094362C" w:rsidRDefault="000F7A8A" w:rsidP="0039370F">
            <w:pPr>
              <w:spacing w:after="0"/>
              <w:rPr>
                <w:sz w:val="24"/>
                <w:szCs w:val="24"/>
                <w:lang w:val="es-ES"/>
              </w:rPr>
            </w:pPr>
          </w:p>
          <w:p w14:paraId="240773F0" w14:textId="77777777" w:rsidR="000F7A8A" w:rsidRPr="0094362C" w:rsidRDefault="000F7A8A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El presente formulario, totalmente cumplimentado y firmado.</w:t>
            </w:r>
          </w:p>
          <w:p w14:paraId="4CF776FC" w14:textId="52DD0C5A" w:rsidR="000F7A8A" w:rsidRPr="0094362C" w:rsidRDefault="000F7A8A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 xml:space="preserve">Un calendario de la reanudación de las actividades prevista (con indicación de las actividades concretas, </w:t>
            </w:r>
            <w:r w:rsidR="0031618C" w:rsidRPr="0031618C">
              <w:rPr>
                <w:sz w:val="24"/>
                <w:szCs w:val="24"/>
                <w:lang w:val="es-ES"/>
              </w:rPr>
              <w:t>planificación</w:t>
            </w:r>
            <w:r w:rsidRPr="0094362C">
              <w:rPr>
                <w:sz w:val="24"/>
                <w:szCs w:val="24"/>
                <w:lang w:val="es-ES"/>
              </w:rPr>
              <w:t>, recursos que se utilizarán, etc.).</w:t>
            </w:r>
          </w:p>
          <w:p w14:paraId="4C9C6F3F" w14:textId="77777777" w:rsidR="003B7591" w:rsidRPr="0094362C" w:rsidRDefault="000F7A8A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El presupuesto previsto que corresponda a la solicitud de financiación.</w:t>
            </w:r>
          </w:p>
          <w:p w14:paraId="2864AB97" w14:textId="77777777" w:rsidR="003B7591" w:rsidRPr="0094362C" w:rsidRDefault="003B7591" w:rsidP="0092219E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 xml:space="preserve">Las cuentas anuales de 2019, con el balance de situación incluido. </w:t>
            </w:r>
          </w:p>
          <w:p w14:paraId="39178251" w14:textId="77777777" w:rsidR="00725234" w:rsidRPr="0094362C" w:rsidRDefault="00725234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Un documento que indique de cuánta liquidez dispone el grupo.</w:t>
            </w:r>
          </w:p>
          <w:p w14:paraId="55EF3BAF" w14:textId="796522F5" w:rsidR="00E81E37" w:rsidRDefault="00E81E37" w:rsidP="00725234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 w:rsidRPr="0094362C">
              <w:rPr>
                <w:sz w:val="24"/>
                <w:szCs w:val="24"/>
                <w:lang w:val="es-ES"/>
              </w:rPr>
              <w:t>Los datos de la cuenta bancaria del grupo.</w:t>
            </w:r>
          </w:p>
          <w:p w14:paraId="329F94BB" w14:textId="2F199769" w:rsidR="00D87881" w:rsidRPr="0094362C" w:rsidRDefault="00D87881" w:rsidP="00D87881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es-ES"/>
              </w:rPr>
            </w:pPr>
            <w:r>
              <w:rPr>
                <w:color w:val="000000"/>
                <w:sz w:val="24"/>
                <w:szCs w:val="24"/>
              </w:rPr>
              <w:t xml:space="preserve">1 mes </w:t>
            </w:r>
            <w:proofErr w:type="spellStart"/>
            <w:r>
              <w:rPr>
                <w:color w:val="000000"/>
                <w:sz w:val="24"/>
                <w:szCs w:val="24"/>
              </w:rPr>
              <w:t>después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color w:val="000000"/>
                <w:sz w:val="24"/>
                <w:szCs w:val="24"/>
              </w:rPr>
              <w:t>recepción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del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fondo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un informe de </w:t>
            </w:r>
            <w:proofErr w:type="spellStart"/>
            <w:r>
              <w:rPr>
                <w:color w:val="000000"/>
                <w:sz w:val="24"/>
                <w:szCs w:val="24"/>
              </w:rPr>
              <w:t>rendición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su </w:t>
            </w:r>
            <w:proofErr w:type="spellStart"/>
            <w:r>
              <w:rPr>
                <w:color w:val="000000"/>
                <w:sz w:val="24"/>
                <w:szCs w:val="24"/>
              </w:rPr>
              <w:t>utilización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7FAFBED" w14:textId="77777777" w:rsidR="00D87881" w:rsidRPr="0094362C" w:rsidRDefault="00D87881" w:rsidP="00D87881">
            <w:pPr>
              <w:pStyle w:val="Paragraphedeliste"/>
              <w:spacing w:after="0"/>
              <w:rPr>
                <w:sz w:val="24"/>
                <w:szCs w:val="24"/>
                <w:lang w:val="es-ES"/>
              </w:rPr>
            </w:pPr>
          </w:p>
          <w:p w14:paraId="55D195BE" w14:textId="77777777" w:rsidR="000F7A8A" w:rsidRPr="0094362C" w:rsidRDefault="000F7A8A" w:rsidP="000F0BD1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66A8EBE4" w14:textId="77777777" w:rsidR="00AB7A36" w:rsidRPr="0094362C" w:rsidRDefault="00AB7A36" w:rsidP="004D6036">
      <w:pPr>
        <w:spacing w:after="0"/>
        <w:rPr>
          <w:b/>
          <w:bCs/>
          <w:sz w:val="20"/>
          <w:szCs w:val="20"/>
          <w:lang w:val="es-ES"/>
        </w:rPr>
      </w:pPr>
    </w:p>
    <w:p w14:paraId="796E6BFB" w14:textId="77777777" w:rsidR="004A5897" w:rsidRPr="0094362C" w:rsidRDefault="004A5897" w:rsidP="00AB7A36">
      <w:pPr>
        <w:spacing w:after="6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94362C">
        <w:rPr>
          <w:rFonts w:asciiTheme="minorHAnsi" w:hAnsiTheme="minorHAnsi" w:cstheme="minorHAnsi"/>
          <w:b/>
          <w:bCs/>
          <w:sz w:val="24"/>
          <w:szCs w:val="24"/>
          <w:lang w:val="es-ES"/>
        </w:rPr>
        <w:t>Envía toda esta documentación por correo electrónico a tu ejecutiva regional, con copia al encargado o la encargada de la misión en la Secretaría Internacional de Emaús que sea la persona de referencia de tu región:</w:t>
      </w:r>
      <w:r w:rsidRPr="0094362C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1C317A71" w14:textId="77777777" w:rsidR="004A5897" w:rsidRPr="0094362C" w:rsidRDefault="004A5897" w:rsidP="00AB7A36">
      <w:pPr>
        <w:pStyle w:val="Paragraphedeliste"/>
        <w:numPr>
          <w:ilvl w:val="0"/>
          <w:numId w:val="4"/>
        </w:numPr>
        <w:spacing w:after="6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94362C">
        <w:rPr>
          <w:rFonts w:asciiTheme="minorHAnsi" w:eastAsia="Times New Roman" w:hAnsiTheme="minorHAnsi" w:cstheme="minorHAnsi"/>
          <w:b/>
          <w:bCs/>
          <w:sz w:val="24"/>
          <w:szCs w:val="24"/>
          <w:lang w:val="es-ES"/>
        </w:rPr>
        <w:t xml:space="preserve">En el caso de América: </w:t>
      </w:r>
      <w:hyperlink r:id="rId11" w:history="1">
        <w:r w:rsidRPr="0094362C">
          <w:rPr>
            <w:rStyle w:val="Lienhypertexte"/>
            <w:rFonts w:asciiTheme="minorHAnsi" w:eastAsia="Times New Roman" w:hAnsiTheme="minorHAnsi" w:cstheme="minorHAnsi"/>
            <w:color w:val="auto"/>
            <w:sz w:val="24"/>
            <w:szCs w:val="24"/>
            <w:lang w:val="es-ES"/>
          </w:rPr>
          <w:t>secretariaemausamerica@gmail.com</w:t>
        </w:r>
      </w:hyperlink>
      <w:r w:rsidRPr="0094362C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Y </w:t>
      </w:r>
      <w:hyperlink r:id="rId12" w:history="1">
        <w:r w:rsidRPr="0094362C">
          <w:rPr>
            <w:rStyle w:val="Lienhypertexte"/>
            <w:rFonts w:asciiTheme="minorHAnsi" w:eastAsia="Times New Roman" w:hAnsiTheme="minorHAnsi" w:cstheme="minorHAnsi"/>
            <w:color w:val="auto"/>
            <w:sz w:val="24"/>
            <w:szCs w:val="24"/>
            <w:lang w:val="es-ES"/>
          </w:rPr>
          <w:t>f.lobello@emmaus-international.org</w:t>
        </w:r>
      </w:hyperlink>
      <w:r w:rsidRPr="0094362C">
        <w:rPr>
          <w:rFonts w:asciiTheme="minorHAnsi" w:eastAsia="Times New Roman" w:hAnsiTheme="minorHAnsi" w:cstheme="minorHAnsi"/>
          <w:sz w:val="24"/>
          <w:szCs w:val="24"/>
          <w:lang w:val="es-ES"/>
        </w:rPr>
        <w:t xml:space="preserve"> </w:t>
      </w:r>
    </w:p>
    <w:p w14:paraId="3132F713" w14:textId="77777777" w:rsidR="004A5897" w:rsidRPr="0094362C" w:rsidRDefault="004A5897" w:rsidP="00AB7A36">
      <w:pPr>
        <w:pStyle w:val="Paragraphedeliste"/>
        <w:numPr>
          <w:ilvl w:val="0"/>
          <w:numId w:val="4"/>
        </w:numPr>
        <w:spacing w:after="6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94362C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En el caso de África: </w:t>
      </w:r>
      <w:hyperlink r:id="rId13" w:history="1">
        <w:r w:rsidRPr="0094362C">
          <w:rPr>
            <w:rStyle w:val="Lienhypertexte"/>
            <w:rFonts w:asciiTheme="minorHAnsi" w:hAnsiTheme="minorHAnsi" w:cstheme="minorHAnsi"/>
            <w:color w:val="auto"/>
            <w:sz w:val="24"/>
            <w:szCs w:val="24"/>
            <w:lang w:val="es-ES"/>
          </w:rPr>
          <w:t>sanatasore89@gmail.com</w:t>
        </w:r>
      </w:hyperlink>
      <w:r w:rsidRPr="0094362C">
        <w:rPr>
          <w:rFonts w:asciiTheme="minorHAnsi" w:hAnsiTheme="minorHAnsi" w:cstheme="minorHAnsi"/>
          <w:sz w:val="24"/>
          <w:szCs w:val="24"/>
          <w:lang w:val="es-ES"/>
        </w:rPr>
        <w:t xml:space="preserve"> Y</w:t>
      </w:r>
      <w:r w:rsidRPr="0094362C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</w:t>
      </w:r>
      <w:hyperlink r:id="rId14" w:history="1">
        <w:r w:rsidRPr="0094362C">
          <w:rPr>
            <w:rStyle w:val="Lienhypertexte"/>
            <w:rFonts w:asciiTheme="minorHAnsi" w:hAnsiTheme="minorHAnsi" w:cstheme="minorHAnsi"/>
            <w:color w:val="auto"/>
            <w:sz w:val="24"/>
            <w:szCs w:val="24"/>
            <w:lang w:val="es-ES"/>
          </w:rPr>
          <w:t>l.daviet@emmaus-international.org</w:t>
        </w:r>
      </w:hyperlink>
      <w:r w:rsidRPr="0094362C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0B3D6C52" w14:textId="77777777" w:rsidR="004A5897" w:rsidRPr="0094362C" w:rsidRDefault="004A5897" w:rsidP="00AB7A36">
      <w:pPr>
        <w:pStyle w:val="Paragraphedeliste"/>
        <w:numPr>
          <w:ilvl w:val="0"/>
          <w:numId w:val="4"/>
        </w:numPr>
        <w:spacing w:after="6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94362C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En el caso de Asia: </w:t>
      </w:r>
      <w:hyperlink r:id="rId15" w:history="1">
        <w:r w:rsidRPr="0094362C">
          <w:rPr>
            <w:rStyle w:val="Lienhypertexte"/>
            <w:rFonts w:asciiTheme="minorHAnsi" w:hAnsiTheme="minorHAnsi" w:cstheme="minorHAnsi"/>
            <w:color w:val="auto"/>
            <w:sz w:val="24"/>
            <w:szCs w:val="24"/>
            <w:lang w:val="es-ES"/>
          </w:rPr>
          <w:t>emmausasia@gmail.com</w:t>
        </w:r>
      </w:hyperlink>
      <w:r w:rsidRPr="0094362C">
        <w:rPr>
          <w:rFonts w:asciiTheme="minorHAnsi" w:hAnsiTheme="minorHAnsi" w:cstheme="minorHAnsi"/>
          <w:sz w:val="24"/>
          <w:szCs w:val="24"/>
          <w:lang w:val="es-ES"/>
        </w:rPr>
        <w:t xml:space="preserve"> Y </w:t>
      </w:r>
      <w:hyperlink r:id="rId16" w:history="1">
        <w:r w:rsidRPr="0094362C">
          <w:rPr>
            <w:rStyle w:val="Lienhypertexte"/>
            <w:rFonts w:asciiTheme="minorHAnsi" w:hAnsiTheme="minorHAnsi" w:cstheme="minorHAnsi"/>
            <w:color w:val="auto"/>
            <w:sz w:val="24"/>
            <w:szCs w:val="24"/>
            <w:lang w:val="es-ES"/>
          </w:rPr>
          <w:t>g.chauveau@emmaus-international.org</w:t>
        </w:r>
      </w:hyperlink>
    </w:p>
    <w:p w14:paraId="4E714627" w14:textId="77777777" w:rsidR="004A5897" w:rsidRPr="0094362C" w:rsidRDefault="004A5897" w:rsidP="00AB7A36">
      <w:pPr>
        <w:pStyle w:val="Paragraphedeliste"/>
        <w:numPr>
          <w:ilvl w:val="0"/>
          <w:numId w:val="4"/>
        </w:numPr>
        <w:spacing w:after="60"/>
        <w:rPr>
          <w:rFonts w:asciiTheme="minorHAnsi" w:hAnsiTheme="minorHAnsi" w:cstheme="minorHAnsi"/>
          <w:sz w:val="24"/>
          <w:szCs w:val="24"/>
          <w:lang w:val="es-ES"/>
        </w:rPr>
      </w:pPr>
      <w:r w:rsidRPr="0094362C">
        <w:rPr>
          <w:rFonts w:asciiTheme="minorHAnsi" w:hAnsiTheme="minorHAnsi" w:cstheme="minorHAnsi"/>
          <w:b/>
          <w:bCs/>
          <w:sz w:val="24"/>
          <w:szCs w:val="24"/>
          <w:lang w:val="es-ES"/>
        </w:rPr>
        <w:t>En el caso de Europa:</w:t>
      </w:r>
      <w:r w:rsidRPr="0094362C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hyperlink r:id="rId17" w:history="1">
        <w:r w:rsidRPr="0094362C">
          <w:rPr>
            <w:rStyle w:val="Lienhypertexte"/>
            <w:rFonts w:asciiTheme="minorHAnsi" w:hAnsiTheme="minorHAnsi" w:cstheme="minorHAnsi"/>
            <w:color w:val="auto"/>
            <w:sz w:val="24"/>
            <w:szCs w:val="24"/>
            <w:lang w:val="es-ES"/>
          </w:rPr>
          <w:t>theo.robin@emmaus-europe.org</w:t>
        </w:r>
      </w:hyperlink>
      <w:r w:rsidRPr="0094362C">
        <w:rPr>
          <w:rFonts w:asciiTheme="minorHAnsi" w:hAnsiTheme="minorHAnsi" w:cstheme="minorHAnsi"/>
          <w:sz w:val="24"/>
          <w:szCs w:val="24"/>
          <w:lang w:val="es-ES"/>
        </w:rPr>
        <w:t xml:space="preserve"> Y </w:t>
      </w:r>
      <w:hyperlink r:id="rId18" w:history="1">
        <w:r w:rsidRPr="0094362C">
          <w:rPr>
            <w:rStyle w:val="Lienhypertexte"/>
            <w:rFonts w:asciiTheme="minorHAnsi" w:hAnsiTheme="minorHAnsi" w:cstheme="minorHAnsi"/>
            <w:color w:val="auto"/>
            <w:sz w:val="24"/>
            <w:szCs w:val="24"/>
            <w:lang w:val="es-ES"/>
          </w:rPr>
          <w:t>s.melchiorri@emmaus-international.org</w:t>
        </w:r>
      </w:hyperlink>
      <w:r w:rsidRPr="0094362C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6A9D2121" w14:textId="77777777" w:rsidR="00AB7A36" w:rsidRPr="0094362C" w:rsidRDefault="00AB7A36" w:rsidP="00AB7A36">
      <w:pPr>
        <w:spacing w:after="6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290CDC76" w14:textId="1AEC0ADA" w:rsidR="002800C3" w:rsidRPr="0094362C" w:rsidRDefault="004A5897" w:rsidP="00AB7A36">
      <w:pPr>
        <w:spacing w:after="60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94362C">
        <w:rPr>
          <w:rFonts w:asciiTheme="minorHAnsi" w:hAnsiTheme="minorHAnsi" w:cstheme="minorHAnsi"/>
          <w:b/>
          <w:bCs/>
          <w:sz w:val="24"/>
          <w:szCs w:val="24"/>
          <w:lang w:val="es-ES"/>
        </w:rPr>
        <w:t>Solo podrán tramitarse de forma prioritaria aquellas solicitudes que vayan acompañadas de la documentación completa.</w:t>
      </w:r>
      <w:r w:rsidRPr="0094362C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Pr="0094362C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Las solicitudes se deberán enviar, como muy tarde, </w:t>
      </w:r>
      <w:r w:rsidR="00673AAB">
        <w:rPr>
          <w:rFonts w:asciiTheme="minorHAnsi" w:hAnsiTheme="minorHAnsi" w:cstheme="minorHAnsi"/>
          <w:b/>
          <w:bCs/>
          <w:sz w:val="24"/>
          <w:szCs w:val="24"/>
          <w:lang w:val="es-ES"/>
        </w:rPr>
        <w:t>c</w:t>
      </w:r>
      <w:bookmarkStart w:id="0" w:name="_GoBack"/>
      <w:bookmarkEnd w:id="0"/>
      <w:r w:rsidR="00D87881">
        <w:rPr>
          <w:rFonts w:asciiTheme="minorHAnsi" w:hAnsiTheme="minorHAnsi" w:cstheme="minorHAnsi"/>
          <w:b/>
          <w:bCs/>
          <w:sz w:val="24"/>
          <w:szCs w:val="24"/>
          <w:lang w:val="es-ES"/>
        </w:rPr>
        <w:t>uatro</w:t>
      </w:r>
      <w:r w:rsidRPr="0094362C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 días antes de las reuniones del Comité Ejecutivo, que se celebrarán cada quince días a partir del 10/04/2020.</w:t>
      </w:r>
    </w:p>
    <w:p w14:paraId="6D725CCD" w14:textId="77777777" w:rsidR="004D6036" w:rsidRPr="0094362C" w:rsidRDefault="004D6036" w:rsidP="004D6036">
      <w:pPr>
        <w:spacing w:after="0"/>
        <w:rPr>
          <w:b/>
          <w:bCs/>
          <w:sz w:val="20"/>
          <w:szCs w:val="20"/>
          <w:lang w:val="es-ES"/>
        </w:rPr>
      </w:pPr>
    </w:p>
    <w:p w14:paraId="575F1EAE" w14:textId="77777777" w:rsidR="00AB7A36" w:rsidRPr="0094362C" w:rsidRDefault="00AB7A36">
      <w:pPr>
        <w:rPr>
          <w:sz w:val="24"/>
          <w:szCs w:val="24"/>
          <w:lang w:val="es-ES"/>
        </w:rPr>
      </w:pPr>
    </w:p>
    <w:p w14:paraId="7728DCF0" w14:textId="4CAC96CF" w:rsidR="00C06CB3" w:rsidRPr="0094362C" w:rsidRDefault="00F27198">
      <w:pPr>
        <w:rPr>
          <w:sz w:val="24"/>
          <w:szCs w:val="24"/>
          <w:lang w:val="es-ES"/>
        </w:rPr>
      </w:pPr>
      <w:r w:rsidRPr="0094362C">
        <w:rPr>
          <w:sz w:val="24"/>
          <w:szCs w:val="24"/>
          <w:lang w:val="es-ES"/>
        </w:rPr>
        <w:t>Al final de este formulario s</w:t>
      </w:r>
      <w:r w:rsidR="0092219E" w:rsidRPr="0094362C">
        <w:rPr>
          <w:sz w:val="24"/>
          <w:szCs w:val="24"/>
          <w:lang w:val="es-ES"/>
        </w:rPr>
        <w:t xml:space="preserve">e debe incluir la frase «Declaro por mi honor que los datos que se facilitan aquí son verdaderos», seguida de la fecha y de la firma del o de la representante legal. </w:t>
      </w:r>
    </w:p>
    <w:p w14:paraId="75B0DA52" w14:textId="77777777" w:rsidR="00AE3F5B" w:rsidRPr="0094362C" w:rsidRDefault="006A1EDE">
      <w:pPr>
        <w:rPr>
          <w:lang w:val="es-ES"/>
        </w:rPr>
      </w:pPr>
      <w:r w:rsidRPr="0094362C">
        <w:rPr>
          <w:lang w:val="es-ES"/>
        </w:rPr>
        <w:lastRenderedPageBreak/>
        <w:t xml:space="preserve"> </w:t>
      </w:r>
    </w:p>
    <w:sectPr w:rsidR="00AE3F5B" w:rsidRPr="0094362C" w:rsidSect="00EC0C64">
      <w:headerReference w:type="default" r:id="rId19"/>
      <w:footerReference w:type="default" r:id="rId20"/>
      <w:pgSz w:w="16838" w:h="2381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768BF" w14:textId="77777777" w:rsidR="00D449E1" w:rsidRDefault="00D449E1">
      <w:pPr>
        <w:spacing w:after="0"/>
      </w:pPr>
      <w:r>
        <w:separator/>
      </w:r>
    </w:p>
  </w:endnote>
  <w:endnote w:type="continuationSeparator" w:id="0">
    <w:p w14:paraId="7C36A9AE" w14:textId="77777777" w:rsidR="00D449E1" w:rsidRDefault="00D449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036143"/>
      <w:docPartObj>
        <w:docPartGallery w:val="Page Numbers (Bottom of Page)"/>
        <w:docPartUnique/>
      </w:docPartObj>
    </w:sdtPr>
    <w:sdtEndPr/>
    <w:sdtContent>
      <w:p w14:paraId="5C98DF98" w14:textId="77777777" w:rsidR="00043307" w:rsidRDefault="00043307">
        <w:pPr>
          <w:pStyle w:val="Pieddepage"/>
        </w:pPr>
        <w:r>
          <w:rPr>
            <w:lang w:val="es"/>
          </w:rPr>
          <w:fldChar w:fldCharType="begin"/>
        </w:r>
        <w:r>
          <w:rPr>
            <w:lang w:val="es"/>
          </w:rPr>
          <w:instrText>PAGE   \* MERGEFORMAT</w:instrText>
        </w:r>
        <w:r>
          <w:rPr>
            <w:lang w:val="es"/>
          </w:rPr>
          <w:fldChar w:fldCharType="separate"/>
        </w:r>
        <w:r w:rsidR="0094362C">
          <w:rPr>
            <w:noProof/>
            <w:lang w:val="es"/>
          </w:rPr>
          <w:t>1</w:t>
        </w:r>
        <w:r>
          <w:rPr>
            <w:lang w:val="es"/>
          </w:rPr>
          <w:fldChar w:fldCharType="end"/>
        </w:r>
        <w:r>
          <w:rPr>
            <w:lang w:val="es"/>
          </w:rPr>
          <w:t>/2</w:t>
        </w:r>
      </w:p>
    </w:sdtContent>
  </w:sdt>
  <w:p w14:paraId="6FC6A0AF" w14:textId="77777777" w:rsidR="00043307" w:rsidRDefault="000433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B306C" w14:textId="77777777" w:rsidR="00D449E1" w:rsidRDefault="00D449E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05220C" w14:textId="77777777" w:rsidR="00D449E1" w:rsidRDefault="00D449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990D6" w14:textId="77777777" w:rsidR="006A63AF" w:rsidRDefault="006A63AF">
    <w:pPr>
      <w:pStyle w:val="En-tte"/>
    </w:pPr>
    <w:r>
      <w:rPr>
        <w:noProof/>
        <w:lang w:val="es-ES" w:eastAsia="es-ES"/>
      </w:rPr>
      <w:drawing>
        <wp:inline distT="0" distB="0" distL="0" distR="0" wp14:anchorId="0D2FEEA5" wp14:editId="02E2D63C">
          <wp:extent cx="925195" cy="917575"/>
          <wp:effectExtent l="0" t="0" r="8255" b="0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A87"/>
    <w:multiLevelType w:val="multilevel"/>
    <w:tmpl w:val="4BF43C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5682"/>
    <w:multiLevelType w:val="multilevel"/>
    <w:tmpl w:val="E9CE098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84E"/>
    <w:multiLevelType w:val="multilevel"/>
    <w:tmpl w:val="AAE4648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71A701E"/>
    <w:multiLevelType w:val="multilevel"/>
    <w:tmpl w:val="1952C18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4472C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DF86F60"/>
    <w:multiLevelType w:val="multilevel"/>
    <w:tmpl w:val="058636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86"/>
    <w:rsid w:val="000003EE"/>
    <w:rsid w:val="00001540"/>
    <w:rsid w:val="00006490"/>
    <w:rsid w:val="000203F4"/>
    <w:rsid w:val="00022359"/>
    <w:rsid w:val="00043307"/>
    <w:rsid w:val="00060B97"/>
    <w:rsid w:val="000823E8"/>
    <w:rsid w:val="000A6851"/>
    <w:rsid w:val="000B34C3"/>
    <w:rsid w:val="000F0BD1"/>
    <w:rsid w:val="000F4367"/>
    <w:rsid w:val="000F7A8A"/>
    <w:rsid w:val="00120BC1"/>
    <w:rsid w:val="00132F90"/>
    <w:rsid w:val="00151BB9"/>
    <w:rsid w:val="001705BB"/>
    <w:rsid w:val="00172D69"/>
    <w:rsid w:val="00191292"/>
    <w:rsid w:val="00193ADE"/>
    <w:rsid w:val="001B430B"/>
    <w:rsid w:val="001B74B5"/>
    <w:rsid w:val="001D20DF"/>
    <w:rsid w:val="001E0462"/>
    <w:rsid w:val="001E586A"/>
    <w:rsid w:val="001F4C94"/>
    <w:rsid w:val="00211B24"/>
    <w:rsid w:val="0023270C"/>
    <w:rsid w:val="002800C3"/>
    <w:rsid w:val="002B340F"/>
    <w:rsid w:val="002C05E3"/>
    <w:rsid w:val="002D3E29"/>
    <w:rsid w:val="002F2F1F"/>
    <w:rsid w:val="0031618C"/>
    <w:rsid w:val="003252FE"/>
    <w:rsid w:val="0035151B"/>
    <w:rsid w:val="0035745F"/>
    <w:rsid w:val="00374389"/>
    <w:rsid w:val="00377D9D"/>
    <w:rsid w:val="00380EFA"/>
    <w:rsid w:val="0039370F"/>
    <w:rsid w:val="003B4E7E"/>
    <w:rsid w:val="003B6228"/>
    <w:rsid w:val="003B7591"/>
    <w:rsid w:val="003C4650"/>
    <w:rsid w:val="003C74E0"/>
    <w:rsid w:val="003F236D"/>
    <w:rsid w:val="003F281E"/>
    <w:rsid w:val="004034D7"/>
    <w:rsid w:val="0049328F"/>
    <w:rsid w:val="004A5897"/>
    <w:rsid w:val="004B1960"/>
    <w:rsid w:val="004C07B9"/>
    <w:rsid w:val="004D6036"/>
    <w:rsid w:val="004E7A21"/>
    <w:rsid w:val="00530DFF"/>
    <w:rsid w:val="00553369"/>
    <w:rsid w:val="00554027"/>
    <w:rsid w:val="00555B79"/>
    <w:rsid w:val="00583361"/>
    <w:rsid w:val="005839C6"/>
    <w:rsid w:val="005B7C61"/>
    <w:rsid w:val="005E2F8B"/>
    <w:rsid w:val="00621154"/>
    <w:rsid w:val="00651A23"/>
    <w:rsid w:val="006714F4"/>
    <w:rsid w:val="00673AAB"/>
    <w:rsid w:val="006A1EDE"/>
    <w:rsid w:val="006A63AF"/>
    <w:rsid w:val="007033DE"/>
    <w:rsid w:val="00725234"/>
    <w:rsid w:val="007376BD"/>
    <w:rsid w:val="00744E68"/>
    <w:rsid w:val="00765204"/>
    <w:rsid w:val="00765FDA"/>
    <w:rsid w:val="0078528E"/>
    <w:rsid w:val="007955FA"/>
    <w:rsid w:val="007A3725"/>
    <w:rsid w:val="007B3285"/>
    <w:rsid w:val="007C1200"/>
    <w:rsid w:val="00804DD8"/>
    <w:rsid w:val="00840805"/>
    <w:rsid w:val="008442B1"/>
    <w:rsid w:val="00862CFB"/>
    <w:rsid w:val="00884186"/>
    <w:rsid w:val="008949CD"/>
    <w:rsid w:val="008C6FBC"/>
    <w:rsid w:val="008D6FEE"/>
    <w:rsid w:val="008E0C78"/>
    <w:rsid w:val="008E1BB0"/>
    <w:rsid w:val="008E2749"/>
    <w:rsid w:val="00900A3C"/>
    <w:rsid w:val="00913B02"/>
    <w:rsid w:val="009158FB"/>
    <w:rsid w:val="00916E7A"/>
    <w:rsid w:val="0092219E"/>
    <w:rsid w:val="0094362C"/>
    <w:rsid w:val="0094490C"/>
    <w:rsid w:val="00960088"/>
    <w:rsid w:val="0096653F"/>
    <w:rsid w:val="00982510"/>
    <w:rsid w:val="009A156B"/>
    <w:rsid w:val="009A67B5"/>
    <w:rsid w:val="009E6964"/>
    <w:rsid w:val="00A30B79"/>
    <w:rsid w:val="00A318F6"/>
    <w:rsid w:val="00A3431D"/>
    <w:rsid w:val="00A81A53"/>
    <w:rsid w:val="00AB542D"/>
    <w:rsid w:val="00AB66B7"/>
    <w:rsid w:val="00AB7A36"/>
    <w:rsid w:val="00AC0063"/>
    <w:rsid w:val="00AD5CA9"/>
    <w:rsid w:val="00AD6324"/>
    <w:rsid w:val="00AE3F5B"/>
    <w:rsid w:val="00AF3DF5"/>
    <w:rsid w:val="00B47C68"/>
    <w:rsid w:val="00B718ED"/>
    <w:rsid w:val="00BC6992"/>
    <w:rsid w:val="00BF7A4A"/>
    <w:rsid w:val="00C01ECD"/>
    <w:rsid w:val="00C027AB"/>
    <w:rsid w:val="00C06CB3"/>
    <w:rsid w:val="00C158FE"/>
    <w:rsid w:val="00C265CA"/>
    <w:rsid w:val="00C31698"/>
    <w:rsid w:val="00C349D1"/>
    <w:rsid w:val="00C62A8D"/>
    <w:rsid w:val="00C809F7"/>
    <w:rsid w:val="00CA4D0B"/>
    <w:rsid w:val="00CD0AD3"/>
    <w:rsid w:val="00CD6306"/>
    <w:rsid w:val="00CF376D"/>
    <w:rsid w:val="00CF7B10"/>
    <w:rsid w:val="00D21898"/>
    <w:rsid w:val="00D2431E"/>
    <w:rsid w:val="00D449E1"/>
    <w:rsid w:val="00D452DE"/>
    <w:rsid w:val="00D5019C"/>
    <w:rsid w:val="00D63088"/>
    <w:rsid w:val="00D811E3"/>
    <w:rsid w:val="00D87881"/>
    <w:rsid w:val="00D9317B"/>
    <w:rsid w:val="00DA7B9F"/>
    <w:rsid w:val="00DB4BC3"/>
    <w:rsid w:val="00DE0CF7"/>
    <w:rsid w:val="00E0128E"/>
    <w:rsid w:val="00E0131C"/>
    <w:rsid w:val="00E04625"/>
    <w:rsid w:val="00E534C6"/>
    <w:rsid w:val="00E77A16"/>
    <w:rsid w:val="00E81E37"/>
    <w:rsid w:val="00E97390"/>
    <w:rsid w:val="00EA2157"/>
    <w:rsid w:val="00EB46BD"/>
    <w:rsid w:val="00EB6407"/>
    <w:rsid w:val="00EC0C64"/>
    <w:rsid w:val="00EC5E9C"/>
    <w:rsid w:val="00ED0B34"/>
    <w:rsid w:val="00EF4CF7"/>
    <w:rsid w:val="00F07177"/>
    <w:rsid w:val="00F130D4"/>
    <w:rsid w:val="00F14483"/>
    <w:rsid w:val="00F200B7"/>
    <w:rsid w:val="00F27198"/>
    <w:rsid w:val="00F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4E22"/>
  <w15:docId w15:val="{CCC35A8A-E2D3-4665-B2AC-80BC767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link w:val="CommentaireCar1"/>
    <w:rPr>
      <w:sz w:val="20"/>
      <w:szCs w:val="20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4330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43307"/>
  </w:style>
  <w:style w:type="paragraph" w:styleId="Pieddepage">
    <w:name w:val="footer"/>
    <w:basedOn w:val="Normal"/>
    <w:link w:val="PieddepageCar"/>
    <w:uiPriority w:val="99"/>
    <w:unhideWhenUsed/>
    <w:rsid w:val="0004330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4330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63AF"/>
    <w:rPr>
      <w:b/>
      <w:bCs/>
    </w:rPr>
  </w:style>
  <w:style w:type="character" w:customStyle="1" w:styleId="CommentaireCar1">
    <w:name w:val="Commentaire Car1"/>
    <w:basedOn w:val="Policepardfaut"/>
    <w:link w:val="Commentaire"/>
    <w:rsid w:val="006A63AF"/>
    <w:rPr>
      <w:sz w:val="20"/>
      <w:szCs w:val="20"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6A63A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01EC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1ECD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060B97"/>
  </w:style>
  <w:style w:type="character" w:customStyle="1" w:styleId="contextualspellingandgrammarerror">
    <w:name w:val="contextualspellingandgrammarerror"/>
    <w:basedOn w:val="Policepardfaut"/>
    <w:rsid w:val="00060B97"/>
  </w:style>
  <w:style w:type="character" w:customStyle="1" w:styleId="eop">
    <w:name w:val="eop"/>
    <w:basedOn w:val="Policepardfaut"/>
    <w:rsid w:val="00060B97"/>
  </w:style>
  <w:style w:type="character" w:styleId="Lienhypertextesuivivisit">
    <w:name w:val="FollowedHyperlink"/>
    <w:basedOn w:val="Policepardfaut"/>
    <w:uiPriority w:val="99"/>
    <w:semiHidden/>
    <w:unhideWhenUsed/>
    <w:rsid w:val="00316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sanatasore89@gmail.com" TargetMode="External"/><Relationship Id="rId18" Type="http://schemas.openxmlformats.org/officeDocument/2006/relationships/hyperlink" Target="mailto:s.melchiorri@emmaus-international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f.lobello@emmaus-international.org" TargetMode="External"/><Relationship Id="rId17" Type="http://schemas.openxmlformats.org/officeDocument/2006/relationships/hyperlink" Target="mailto:theo.robin@emmaus-europ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g.chauveau@emmaus-international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emausameric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mausasia@gmail.com" TargetMode="External"/><Relationship Id="rId10" Type="http://schemas.openxmlformats.org/officeDocument/2006/relationships/image" Target="media/image4.sv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l.daviet@emmaus-international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1342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MELCHIORRI</dc:creator>
  <dc:description/>
  <cp:lastModifiedBy>Julia JAILLARD</cp:lastModifiedBy>
  <cp:revision>4</cp:revision>
  <dcterms:created xsi:type="dcterms:W3CDTF">2020-04-03T07:07:00Z</dcterms:created>
  <dcterms:modified xsi:type="dcterms:W3CDTF">2020-04-03T08:58:00Z</dcterms:modified>
</cp:coreProperties>
</file>